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Mar>
          <w:left w:w="0" w:type="dxa"/>
          <w:right w:w="0" w:type="dxa"/>
        </w:tblCellMar>
        <w:tblLook w:val="04A0" w:firstRow="1" w:lastRow="0" w:firstColumn="1" w:lastColumn="0" w:noHBand="0" w:noVBand="1"/>
      </w:tblPr>
      <w:tblGrid>
        <w:gridCol w:w="9026"/>
      </w:tblGrid>
      <w:tr w:rsidR="00C3739C" w:rsidRPr="00C3739C" w14:paraId="366FE94A" w14:textId="77777777">
        <w:trPr>
          <w:jc w:val="center"/>
        </w:trPr>
        <w:tc>
          <w:tcPr>
            <w:tcW w:w="0" w:type="auto"/>
            <w:tcMar>
              <w:top w:w="0" w:type="dxa"/>
              <w:left w:w="780" w:type="dxa"/>
              <w:bottom w:w="0" w:type="dxa"/>
              <w:right w:w="300" w:type="dxa"/>
            </w:tcMar>
            <w:vAlign w:val="center"/>
            <w:hideMark/>
          </w:tcPr>
          <w:p w14:paraId="5AA63C9B" w14:textId="77777777" w:rsidR="00C3739C" w:rsidRPr="00C3739C" w:rsidRDefault="00C3739C" w:rsidP="00C3739C">
            <w:pPr>
              <w:rPr>
                <w:rFonts w:ascii="Helvetica" w:eastAsia="Times New Roman" w:hAnsi="Helvetica" w:cs="Arial"/>
                <w:color w:val="000000"/>
                <w:kern w:val="0"/>
                <w:sz w:val="20"/>
                <w:szCs w:val="20"/>
                <w:lang w:eastAsia="en-GB"/>
                <w14:ligatures w14:val="none"/>
              </w:rPr>
            </w:pPr>
            <w:r w:rsidRPr="00C3739C">
              <w:rPr>
                <w:rFonts w:ascii="Helvetica" w:eastAsia="Times New Roman" w:hAnsi="Helvetica" w:cs="Arial"/>
                <w:color w:val="000000"/>
                <w:kern w:val="0"/>
                <w:sz w:val="20"/>
                <w:szCs w:val="20"/>
                <w:lang w:eastAsia="en-GB"/>
                <w14:ligatures w14:val="none"/>
              </w:rPr>
              <w:t>Dear XX, XX,</w:t>
            </w:r>
          </w:p>
        </w:tc>
      </w:tr>
      <w:tr w:rsidR="00C3739C" w:rsidRPr="00C3739C" w14:paraId="34100F5F" w14:textId="77777777">
        <w:trPr>
          <w:trHeight w:val="240"/>
          <w:jc w:val="center"/>
        </w:trPr>
        <w:tc>
          <w:tcPr>
            <w:tcW w:w="0" w:type="auto"/>
            <w:vAlign w:val="center"/>
            <w:hideMark/>
          </w:tcPr>
          <w:p w14:paraId="7E5593B2" w14:textId="77777777" w:rsidR="00C3739C" w:rsidRPr="00C3739C" w:rsidRDefault="00C3739C" w:rsidP="00C3739C">
            <w:pPr>
              <w:rPr>
                <w:rFonts w:ascii="Arial" w:eastAsia="Times New Roman" w:hAnsi="Arial" w:cs="Arial"/>
                <w:color w:val="000000"/>
                <w:kern w:val="0"/>
                <w:sz w:val="2"/>
                <w:szCs w:val="2"/>
                <w:lang w:eastAsia="en-GB"/>
                <w14:ligatures w14:val="none"/>
              </w:rPr>
            </w:pPr>
            <w:r w:rsidRPr="00C3739C">
              <w:rPr>
                <w:rFonts w:ascii="Arial" w:eastAsia="Times New Roman" w:hAnsi="Arial" w:cs="Arial"/>
                <w:color w:val="000000"/>
                <w:kern w:val="0"/>
                <w:sz w:val="2"/>
                <w:szCs w:val="2"/>
                <w:lang w:eastAsia="en-GB"/>
                <w14:ligatures w14:val="none"/>
              </w:rPr>
              <w:t> </w:t>
            </w:r>
          </w:p>
        </w:tc>
      </w:tr>
      <w:tr w:rsidR="00C3739C" w:rsidRPr="00C3739C" w14:paraId="65431A9C" w14:textId="77777777">
        <w:trPr>
          <w:jc w:val="center"/>
        </w:trPr>
        <w:tc>
          <w:tcPr>
            <w:tcW w:w="0" w:type="auto"/>
            <w:tcMar>
              <w:top w:w="0" w:type="dxa"/>
              <w:left w:w="780" w:type="dxa"/>
              <w:bottom w:w="0" w:type="dxa"/>
              <w:right w:w="300" w:type="dxa"/>
            </w:tcMar>
            <w:vAlign w:val="center"/>
            <w:hideMark/>
          </w:tcPr>
          <w:p w14:paraId="672A8527" w14:textId="77777777" w:rsidR="00C3739C" w:rsidRPr="00C3739C" w:rsidRDefault="00C3739C" w:rsidP="00C3739C">
            <w:pPr>
              <w:rPr>
                <w:rFonts w:ascii="Helvetica" w:eastAsia="Times New Roman" w:hAnsi="Helvetica" w:cs="Arial"/>
                <w:color w:val="000000"/>
                <w:kern w:val="0"/>
                <w:sz w:val="20"/>
                <w:szCs w:val="20"/>
                <w:lang w:eastAsia="en-GB"/>
                <w14:ligatures w14:val="none"/>
              </w:rPr>
            </w:pPr>
            <w:r w:rsidRPr="00C3739C">
              <w:rPr>
                <w:rFonts w:ascii="Helvetica" w:eastAsia="Times New Roman" w:hAnsi="Helvetica" w:cs="Arial"/>
                <w:color w:val="000000"/>
                <w:kern w:val="0"/>
                <w:sz w:val="20"/>
                <w:szCs w:val="20"/>
                <w:lang w:eastAsia="en-GB"/>
                <w14:ligatures w14:val="none"/>
              </w:rPr>
              <w:t xml:space="preserve">As one of your constituents, I’m reaching out to make an urgent appeal for your support in the </w:t>
            </w:r>
            <w:r w:rsidRPr="00C3739C">
              <w:rPr>
                <w:rFonts w:ascii="Helvetica" w:eastAsia="Times New Roman" w:hAnsi="Helvetica" w:cs="Arial"/>
                <w:b/>
                <w:bCs/>
                <w:color w:val="000000"/>
                <w:kern w:val="0"/>
                <w:sz w:val="20"/>
                <w:szCs w:val="20"/>
                <w:lang w:eastAsia="en-GB"/>
                <w14:ligatures w14:val="none"/>
              </w:rPr>
              <w:t>opposition</w:t>
            </w:r>
            <w:r w:rsidRPr="00C3739C">
              <w:rPr>
                <w:rFonts w:ascii="Helvetica" w:eastAsia="Times New Roman" w:hAnsi="Helvetica" w:cs="Arial"/>
                <w:color w:val="000000"/>
                <w:kern w:val="0"/>
                <w:sz w:val="20"/>
                <w:szCs w:val="20"/>
                <w:lang w:eastAsia="en-GB"/>
                <w14:ligatures w14:val="none"/>
              </w:rPr>
              <w:t xml:space="preserve"> of the </w:t>
            </w:r>
            <w:hyperlink r:id="rId4" w:tgtFrame="_blank" w:history="1">
              <w:r w:rsidRPr="00C3739C">
                <w:rPr>
                  <w:rFonts w:ascii="Helvetica" w:eastAsia="Times New Roman" w:hAnsi="Helvetica" w:cs="Arial"/>
                  <w:color w:val="1A62FF"/>
                  <w:kern w:val="0"/>
                  <w:sz w:val="20"/>
                  <w:szCs w:val="20"/>
                  <w:u w:val="single"/>
                  <w:lang w:eastAsia="en-GB"/>
                  <w14:ligatures w14:val="none"/>
                </w:rPr>
                <w:t>proposed supersize data centre at Lots 14 and 15 Stirling Crescent, Hazelmere</w:t>
              </w:r>
            </w:hyperlink>
            <w:r w:rsidRPr="00C3739C">
              <w:rPr>
                <w:rFonts w:ascii="Helvetica" w:eastAsia="Times New Roman" w:hAnsi="Helvetica" w:cs="Arial"/>
                <w:color w:val="000000"/>
                <w:kern w:val="0"/>
                <w:sz w:val="20"/>
                <w:szCs w:val="20"/>
                <w:lang w:eastAsia="en-GB"/>
                <w14:ligatures w14:val="none"/>
              </w:rPr>
              <w:t xml:space="preserve">. This site is just 40 metres from </w:t>
            </w:r>
            <w:proofErr w:type="spellStart"/>
            <w:r w:rsidRPr="00C3739C">
              <w:rPr>
                <w:rFonts w:ascii="Helvetica" w:eastAsia="Times New Roman" w:hAnsi="Helvetica" w:cs="Arial"/>
                <w:color w:val="000000"/>
                <w:kern w:val="0"/>
                <w:sz w:val="20"/>
                <w:szCs w:val="20"/>
                <w:lang w:eastAsia="en-GB"/>
                <w14:ligatures w14:val="none"/>
              </w:rPr>
              <w:t>Mandoon</w:t>
            </w:r>
            <w:proofErr w:type="spellEnd"/>
            <w:r w:rsidRPr="00C3739C">
              <w:rPr>
                <w:rFonts w:ascii="Helvetica" w:eastAsia="Times New Roman" w:hAnsi="Helvetica" w:cs="Arial"/>
                <w:color w:val="000000"/>
                <w:kern w:val="0"/>
                <w:sz w:val="20"/>
                <w:szCs w:val="20"/>
                <w:lang w:eastAsia="en-GB"/>
                <w14:ligatures w14:val="none"/>
              </w:rPr>
              <w:t xml:space="preserve"> </w:t>
            </w:r>
            <w:proofErr w:type="spellStart"/>
            <w:r w:rsidRPr="00C3739C">
              <w:rPr>
                <w:rFonts w:ascii="Helvetica" w:eastAsia="Times New Roman" w:hAnsi="Helvetica" w:cs="Arial"/>
                <w:color w:val="000000"/>
                <w:kern w:val="0"/>
                <w:sz w:val="20"/>
                <w:szCs w:val="20"/>
                <w:lang w:eastAsia="en-GB"/>
                <w14:ligatures w14:val="none"/>
              </w:rPr>
              <w:t>Bilya</w:t>
            </w:r>
            <w:proofErr w:type="spellEnd"/>
            <w:r w:rsidRPr="00C3739C">
              <w:rPr>
                <w:rFonts w:ascii="Helvetica" w:eastAsia="Times New Roman" w:hAnsi="Helvetica" w:cs="Arial"/>
                <w:color w:val="000000"/>
                <w:kern w:val="0"/>
                <w:sz w:val="20"/>
                <w:szCs w:val="20"/>
                <w:lang w:eastAsia="en-GB"/>
                <w14:ligatures w14:val="none"/>
              </w:rPr>
              <w:t xml:space="preserve"> (Helena River), and sits alongside residential homes, the Helena River Waldorf School, a Conservation Category Wetland and the proposed </w:t>
            </w:r>
            <w:proofErr w:type="spellStart"/>
            <w:r w:rsidRPr="00C3739C">
              <w:rPr>
                <w:rFonts w:ascii="Helvetica" w:eastAsia="Times New Roman" w:hAnsi="Helvetica" w:cs="Arial"/>
                <w:color w:val="000000"/>
                <w:kern w:val="0"/>
                <w:sz w:val="20"/>
                <w:szCs w:val="20"/>
                <w:lang w:eastAsia="en-GB"/>
                <w14:ligatures w14:val="none"/>
              </w:rPr>
              <w:t>Mandoon</w:t>
            </w:r>
            <w:proofErr w:type="spellEnd"/>
            <w:r w:rsidRPr="00C3739C">
              <w:rPr>
                <w:rFonts w:ascii="Helvetica" w:eastAsia="Times New Roman" w:hAnsi="Helvetica" w:cs="Arial"/>
                <w:color w:val="000000"/>
                <w:kern w:val="0"/>
                <w:sz w:val="20"/>
                <w:szCs w:val="20"/>
                <w:lang w:eastAsia="en-GB"/>
                <w14:ligatures w14:val="none"/>
              </w:rPr>
              <w:t xml:space="preserve"> </w:t>
            </w:r>
            <w:proofErr w:type="spellStart"/>
            <w:r w:rsidRPr="00C3739C">
              <w:rPr>
                <w:rFonts w:ascii="Helvetica" w:eastAsia="Times New Roman" w:hAnsi="Helvetica" w:cs="Arial"/>
                <w:color w:val="000000"/>
                <w:kern w:val="0"/>
                <w:sz w:val="20"/>
                <w:szCs w:val="20"/>
                <w:lang w:eastAsia="en-GB"/>
                <w14:ligatures w14:val="none"/>
              </w:rPr>
              <w:t>Bilya</w:t>
            </w:r>
            <w:proofErr w:type="spellEnd"/>
            <w:r w:rsidRPr="00C3739C">
              <w:rPr>
                <w:rFonts w:ascii="Helvetica" w:eastAsia="Times New Roman" w:hAnsi="Helvetica" w:cs="Arial"/>
                <w:color w:val="000000"/>
                <w:kern w:val="0"/>
                <w:sz w:val="20"/>
                <w:szCs w:val="20"/>
                <w:lang w:eastAsia="en-GB"/>
                <w14:ligatures w14:val="none"/>
              </w:rPr>
              <w:t xml:space="preserve"> Riverpark, a 250-hectare river restoration initiative led by </w:t>
            </w:r>
            <w:proofErr w:type="spellStart"/>
            <w:r w:rsidRPr="00C3739C">
              <w:rPr>
                <w:rFonts w:ascii="Helvetica" w:eastAsia="Times New Roman" w:hAnsi="Helvetica" w:cs="Arial"/>
                <w:color w:val="000000"/>
                <w:kern w:val="0"/>
                <w:sz w:val="20"/>
                <w:szCs w:val="20"/>
                <w:lang w:eastAsia="en-GB"/>
                <w14:ligatures w14:val="none"/>
              </w:rPr>
              <w:t>Bibbul</w:t>
            </w:r>
            <w:proofErr w:type="spellEnd"/>
            <w:r w:rsidRPr="00C3739C">
              <w:rPr>
                <w:rFonts w:ascii="Helvetica" w:eastAsia="Times New Roman" w:hAnsi="Helvetica" w:cs="Arial"/>
                <w:color w:val="000000"/>
                <w:kern w:val="0"/>
                <w:sz w:val="20"/>
                <w:szCs w:val="20"/>
                <w:lang w:eastAsia="en-GB"/>
                <w14:ligatures w14:val="none"/>
              </w:rPr>
              <w:t xml:space="preserve"> </w:t>
            </w:r>
            <w:proofErr w:type="spellStart"/>
            <w:r w:rsidRPr="00C3739C">
              <w:rPr>
                <w:rFonts w:ascii="Helvetica" w:eastAsia="Times New Roman" w:hAnsi="Helvetica" w:cs="Arial"/>
                <w:color w:val="000000"/>
                <w:kern w:val="0"/>
                <w:sz w:val="20"/>
                <w:szCs w:val="20"/>
                <w:lang w:eastAsia="en-GB"/>
                <w14:ligatures w14:val="none"/>
              </w:rPr>
              <w:t>Ngarma</w:t>
            </w:r>
            <w:proofErr w:type="spellEnd"/>
            <w:r w:rsidRPr="00C3739C">
              <w:rPr>
                <w:rFonts w:ascii="Helvetica" w:eastAsia="Times New Roman" w:hAnsi="Helvetica" w:cs="Arial"/>
                <w:color w:val="000000"/>
                <w:kern w:val="0"/>
                <w:sz w:val="20"/>
                <w:szCs w:val="20"/>
                <w:lang w:eastAsia="en-GB"/>
                <w14:ligatures w14:val="none"/>
              </w:rPr>
              <w:t xml:space="preserve"> Aboriginal Association Incorporated (BNAA). </w:t>
            </w:r>
            <w:r w:rsidRPr="00C3739C">
              <w:rPr>
                <w:rFonts w:ascii="Helvetica" w:eastAsia="Times New Roman" w:hAnsi="Helvetica" w:cs="Arial"/>
                <w:color w:val="000000"/>
                <w:kern w:val="0"/>
                <w:sz w:val="20"/>
                <w:szCs w:val="20"/>
                <w:lang w:eastAsia="en-GB"/>
                <w14:ligatures w14:val="none"/>
              </w:rPr>
              <w:br/>
            </w:r>
          </w:p>
        </w:tc>
      </w:tr>
      <w:tr w:rsidR="00C3739C" w:rsidRPr="00C3739C" w14:paraId="49CCAF01" w14:textId="77777777">
        <w:trPr>
          <w:trHeight w:val="240"/>
          <w:jc w:val="center"/>
        </w:trPr>
        <w:tc>
          <w:tcPr>
            <w:tcW w:w="0" w:type="auto"/>
            <w:vAlign w:val="center"/>
            <w:hideMark/>
          </w:tcPr>
          <w:p w14:paraId="5A60ACA9" w14:textId="77777777" w:rsidR="00C3739C" w:rsidRPr="00C3739C" w:rsidRDefault="00C3739C" w:rsidP="00C3739C">
            <w:pPr>
              <w:rPr>
                <w:rFonts w:ascii="Arial" w:eastAsia="Times New Roman" w:hAnsi="Arial" w:cs="Arial"/>
                <w:color w:val="000000"/>
                <w:kern w:val="0"/>
                <w:sz w:val="2"/>
                <w:szCs w:val="2"/>
                <w:lang w:eastAsia="en-GB"/>
                <w14:ligatures w14:val="none"/>
              </w:rPr>
            </w:pPr>
            <w:r w:rsidRPr="00C3739C">
              <w:rPr>
                <w:rFonts w:ascii="Arial" w:eastAsia="Times New Roman" w:hAnsi="Arial" w:cs="Arial"/>
                <w:color w:val="000000"/>
                <w:kern w:val="0"/>
                <w:sz w:val="2"/>
                <w:szCs w:val="2"/>
                <w:lang w:eastAsia="en-GB"/>
                <w14:ligatures w14:val="none"/>
              </w:rPr>
              <w:t> </w:t>
            </w:r>
          </w:p>
        </w:tc>
      </w:tr>
      <w:tr w:rsidR="00C3739C" w:rsidRPr="00C3739C" w14:paraId="7B689290" w14:textId="77777777">
        <w:trPr>
          <w:jc w:val="center"/>
        </w:trPr>
        <w:tc>
          <w:tcPr>
            <w:tcW w:w="0" w:type="auto"/>
            <w:tcMar>
              <w:top w:w="0" w:type="dxa"/>
              <w:left w:w="780" w:type="dxa"/>
              <w:bottom w:w="0" w:type="dxa"/>
              <w:right w:w="300" w:type="dxa"/>
            </w:tcMar>
            <w:vAlign w:val="center"/>
            <w:hideMark/>
          </w:tcPr>
          <w:p w14:paraId="4C628A83" w14:textId="44778F79" w:rsidR="00C3739C" w:rsidRPr="00C3739C" w:rsidRDefault="00C3739C" w:rsidP="00C3739C">
            <w:pPr>
              <w:rPr>
                <w:rFonts w:ascii="Helvetica" w:eastAsia="Times New Roman" w:hAnsi="Helvetica" w:cs="Arial"/>
                <w:color w:val="000000"/>
                <w:kern w:val="0"/>
                <w:sz w:val="20"/>
                <w:szCs w:val="20"/>
                <w:lang w:eastAsia="en-GB"/>
                <w14:ligatures w14:val="none"/>
              </w:rPr>
            </w:pPr>
            <w:r>
              <w:rPr>
                <w:rFonts w:ascii="Helvetica" w:eastAsia="Times New Roman" w:hAnsi="Helvetica" w:cs="Arial"/>
                <w:color w:val="000000"/>
                <w:kern w:val="0"/>
                <w:sz w:val="20"/>
                <w:szCs w:val="20"/>
                <w:lang w:eastAsia="en-GB"/>
                <w14:ligatures w14:val="none"/>
              </w:rPr>
              <w:t>T</w:t>
            </w:r>
            <w:r w:rsidRPr="00C3739C">
              <w:rPr>
                <w:rFonts w:ascii="Helvetica" w:eastAsia="Times New Roman" w:hAnsi="Helvetica" w:cs="Arial"/>
                <w:color w:val="000000"/>
                <w:kern w:val="0"/>
                <w:sz w:val="20"/>
                <w:szCs w:val="20"/>
                <w:lang w:eastAsia="en-GB"/>
                <w14:ligatures w14:val="none"/>
              </w:rPr>
              <w:t xml:space="preserve">he federal government </w:t>
            </w:r>
            <w:r>
              <w:rPr>
                <w:rFonts w:ascii="Helvetica" w:eastAsia="Times New Roman" w:hAnsi="Helvetica" w:cs="Arial"/>
                <w:color w:val="000000"/>
                <w:kern w:val="0"/>
                <w:sz w:val="20"/>
                <w:szCs w:val="20"/>
                <w:lang w:eastAsia="en-GB"/>
                <w14:ligatures w14:val="none"/>
              </w:rPr>
              <w:t xml:space="preserve">recently </w:t>
            </w:r>
            <w:r w:rsidRPr="00C3739C">
              <w:rPr>
                <w:rFonts w:ascii="Helvetica" w:eastAsia="Times New Roman" w:hAnsi="Helvetica" w:cs="Arial"/>
                <w:color w:val="000000"/>
                <w:kern w:val="0"/>
                <w:sz w:val="20"/>
                <w:szCs w:val="20"/>
                <w:lang w:eastAsia="en-GB"/>
                <w14:ligatures w14:val="none"/>
              </w:rPr>
              <w:t xml:space="preserve">announced a data centre and AI framework that will put “the needs of Australian people first”, but this data centre development would do the exact opposite. </w:t>
            </w:r>
          </w:p>
        </w:tc>
      </w:tr>
      <w:tr w:rsidR="00C3739C" w:rsidRPr="00C3739C" w14:paraId="1C62642C" w14:textId="77777777">
        <w:trPr>
          <w:trHeight w:val="240"/>
          <w:jc w:val="center"/>
        </w:trPr>
        <w:tc>
          <w:tcPr>
            <w:tcW w:w="0" w:type="auto"/>
            <w:vAlign w:val="center"/>
            <w:hideMark/>
          </w:tcPr>
          <w:p w14:paraId="75CB8962" w14:textId="77777777" w:rsidR="00C3739C" w:rsidRPr="00C3739C" w:rsidRDefault="00C3739C" w:rsidP="00C3739C">
            <w:pPr>
              <w:rPr>
                <w:rFonts w:ascii="Arial" w:eastAsia="Times New Roman" w:hAnsi="Arial" w:cs="Arial"/>
                <w:color w:val="000000"/>
                <w:kern w:val="0"/>
                <w:sz w:val="2"/>
                <w:szCs w:val="2"/>
                <w:lang w:eastAsia="en-GB"/>
                <w14:ligatures w14:val="none"/>
              </w:rPr>
            </w:pPr>
            <w:r w:rsidRPr="00C3739C">
              <w:rPr>
                <w:rFonts w:ascii="Arial" w:eastAsia="Times New Roman" w:hAnsi="Arial" w:cs="Arial"/>
                <w:color w:val="000000"/>
                <w:kern w:val="0"/>
                <w:sz w:val="2"/>
                <w:szCs w:val="2"/>
                <w:lang w:eastAsia="en-GB"/>
                <w14:ligatures w14:val="none"/>
              </w:rPr>
              <w:t> </w:t>
            </w:r>
          </w:p>
        </w:tc>
      </w:tr>
      <w:tr w:rsidR="00C3739C" w:rsidRPr="00C3739C" w14:paraId="5A0364C2" w14:textId="77777777">
        <w:trPr>
          <w:jc w:val="center"/>
        </w:trPr>
        <w:tc>
          <w:tcPr>
            <w:tcW w:w="0" w:type="auto"/>
            <w:tcMar>
              <w:top w:w="0" w:type="dxa"/>
              <w:left w:w="780" w:type="dxa"/>
              <w:bottom w:w="0" w:type="dxa"/>
              <w:right w:w="300" w:type="dxa"/>
            </w:tcMar>
            <w:vAlign w:val="center"/>
            <w:hideMark/>
          </w:tcPr>
          <w:p w14:paraId="05A9B14C" w14:textId="77777777" w:rsidR="00C3739C" w:rsidRPr="00C3739C" w:rsidRDefault="00C3739C" w:rsidP="00C3739C">
            <w:pPr>
              <w:rPr>
                <w:rFonts w:ascii="Helvetica" w:eastAsia="Times New Roman" w:hAnsi="Helvetica" w:cs="Arial"/>
                <w:color w:val="000000"/>
                <w:kern w:val="0"/>
                <w:sz w:val="20"/>
                <w:szCs w:val="20"/>
                <w:lang w:eastAsia="en-GB"/>
                <w14:ligatures w14:val="none"/>
              </w:rPr>
            </w:pPr>
            <w:r w:rsidRPr="00C3739C">
              <w:rPr>
                <w:rFonts w:ascii="Helvetica" w:eastAsia="Times New Roman" w:hAnsi="Helvetica" w:cs="Arial"/>
                <w:color w:val="000000"/>
                <w:kern w:val="0"/>
                <w:sz w:val="20"/>
                <w:szCs w:val="20"/>
                <w:lang w:eastAsia="en-GB"/>
                <w14:ligatures w14:val="none"/>
              </w:rPr>
              <w:t>This development will involve: </w:t>
            </w:r>
          </w:p>
        </w:tc>
      </w:tr>
      <w:tr w:rsidR="00C3739C" w:rsidRPr="00C3739C" w14:paraId="7E461929" w14:textId="77777777">
        <w:trPr>
          <w:trHeight w:val="240"/>
          <w:jc w:val="center"/>
        </w:trPr>
        <w:tc>
          <w:tcPr>
            <w:tcW w:w="0" w:type="auto"/>
            <w:vAlign w:val="center"/>
            <w:hideMark/>
          </w:tcPr>
          <w:p w14:paraId="4F3D5080" w14:textId="77777777" w:rsidR="00C3739C" w:rsidRPr="00C3739C" w:rsidRDefault="00C3739C" w:rsidP="00C3739C">
            <w:pPr>
              <w:rPr>
                <w:rFonts w:ascii="Arial" w:eastAsia="Times New Roman" w:hAnsi="Arial" w:cs="Arial"/>
                <w:color w:val="000000"/>
                <w:kern w:val="0"/>
                <w:sz w:val="2"/>
                <w:szCs w:val="2"/>
                <w:lang w:eastAsia="en-GB"/>
                <w14:ligatures w14:val="none"/>
              </w:rPr>
            </w:pPr>
            <w:r w:rsidRPr="00C3739C">
              <w:rPr>
                <w:rFonts w:ascii="Arial" w:eastAsia="Times New Roman" w:hAnsi="Arial" w:cs="Arial"/>
                <w:color w:val="000000"/>
                <w:kern w:val="0"/>
                <w:sz w:val="2"/>
                <w:szCs w:val="2"/>
                <w:lang w:eastAsia="en-GB"/>
                <w14:ligatures w14:val="none"/>
              </w:rPr>
              <w:t> </w:t>
            </w:r>
          </w:p>
        </w:tc>
      </w:tr>
      <w:tr w:rsidR="00C3739C" w:rsidRPr="00C3739C" w14:paraId="7FF391B8" w14:textId="77777777">
        <w:trPr>
          <w:jc w:val="center"/>
        </w:trPr>
        <w:tc>
          <w:tcPr>
            <w:tcW w:w="0" w:type="auto"/>
            <w:tcMar>
              <w:top w:w="0" w:type="dxa"/>
              <w:left w:w="66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368"/>
              <w:gridCol w:w="7698"/>
            </w:tblGrid>
            <w:tr w:rsidR="00C3739C" w:rsidRPr="00C3739C" w14:paraId="588EFF66" w14:textId="77777777">
              <w:tc>
                <w:tcPr>
                  <w:tcW w:w="360" w:type="dxa"/>
                  <w:noWrap/>
                  <w:tcMar>
                    <w:top w:w="0" w:type="dxa"/>
                    <w:left w:w="0" w:type="dxa"/>
                    <w:bottom w:w="0" w:type="dxa"/>
                    <w:right w:w="120" w:type="dxa"/>
                  </w:tcMar>
                  <w:hideMark/>
                </w:tcPr>
                <w:p w14:paraId="624031DA" w14:textId="77777777" w:rsidR="00C3739C" w:rsidRPr="00C3739C" w:rsidRDefault="00C3739C" w:rsidP="00C3739C">
                  <w:pPr>
                    <w:jc w:val="right"/>
                    <w:rPr>
                      <w:rFonts w:ascii="Arial" w:eastAsia="Times New Roman" w:hAnsi="Arial" w:cs="Arial"/>
                      <w:kern w:val="0"/>
                      <w:lang w:eastAsia="en-GB"/>
                      <w14:ligatures w14:val="none"/>
                    </w:rPr>
                  </w:pPr>
                  <w:r w:rsidRPr="00C3739C">
                    <w:rPr>
                      <w:rFonts w:ascii="Arial" w:eastAsia="Times New Roman" w:hAnsi="Arial" w:cs="Arial"/>
                      <w:color w:val="000000"/>
                      <w:kern w:val="0"/>
                      <w:sz w:val="20"/>
                      <w:szCs w:val="20"/>
                      <w:lang w:eastAsia="en-GB"/>
                      <w14:ligatures w14:val="none"/>
                    </w:rPr>
                    <w:t>○</w:t>
                  </w:r>
                </w:p>
              </w:tc>
              <w:tc>
                <w:tcPr>
                  <w:tcW w:w="0" w:type="auto"/>
                  <w:hideMark/>
                </w:tcPr>
                <w:p w14:paraId="53C5710E" w14:textId="77777777" w:rsidR="00C3739C" w:rsidRPr="00C3739C" w:rsidRDefault="00C3739C" w:rsidP="00C3739C">
                  <w:pPr>
                    <w:rPr>
                      <w:rFonts w:ascii="Helvetica" w:eastAsia="Times New Roman" w:hAnsi="Helvetica" w:cs="Arial"/>
                      <w:kern w:val="0"/>
                      <w:sz w:val="20"/>
                      <w:szCs w:val="20"/>
                      <w:lang w:eastAsia="en-GB"/>
                      <w14:ligatures w14:val="none"/>
                    </w:rPr>
                  </w:pPr>
                  <w:r w:rsidRPr="00C3739C">
                    <w:rPr>
                      <w:rFonts w:ascii="Helvetica" w:eastAsia="Times New Roman" w:hAnsi="Helvetica" w:cs="Arial"/>
                      <w:kern w:val="0"/>
                      <w:sz w:val="20"/>
                      <w:szCs w:val="20"/>
                      <w:lang w:eastAsia="en-GB"/>
                      <w14:ligatures w14:val="none"/>
                    </w:rPr>
                    <w:t>Significant 24/7noise pollution that could cause measurable impact on nearby residents and local school children</w:t>
                  </w:r>
                </w:p>
              </w:tc>
            </w:tr>
          </w:tbl>
          <w:p w14:paraId="00E8D9AE" w14:textId="77777777" w:rsidR="00C3739C" w:rsidRPr="00C3739C" w:rsidRDefault="00C3739C" w:rsidP="00C3739C">
            <w:pPr>
              <w:rPr>
                <w:rFonts w:ascii="Arial" w:eastAsia="Times New Roman" w:hAnsi="Arial" w:cs="Arial"/>
                <w:color w:val="000000"/>
                <w:kern w:val="0"/>
                <w:sz w:val="2"/>
                <w:szCs w:val="2"/>
                <w:lang w:eastAsia="en-GB"/>
                <w14:ligatures w14:val="none"/>
              </w:rPr>
            </w:pPr>
          </w:p>
        </w:tc>
      </w:tr>
      <w:tr w:rsidR="00C3739C" w:rsidRPr="00C3739C" w14:paraId="1BF1E38F" w14:textId="77777777">
        <w:trPr>
          <w:jc w:val="center"/>
        </w:trPr>
        <w:tc>
          <w:tcPr>
            <w:tcW w:w="0" w:type="auto"/>
            <w:tcMar>
              <w:top w:w="0" w:type="dxa"/>
              <w:left w:w="66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368"/>
              <w:gridCol w:w="7698"/>
            </w:tblGrid>
            <w:tr w:rsidR="00C3739C" w:rsidRPr="00C3739C" w14:paraId="04B8A707" w14:textId="77777777">
              <w:tc>
                <w:tcPr>
                  <w:tcW w:w="360" w:type="dxa"/>
                  <w:noWrap/>
                  <w:tcMar>
                    <w:top w:w="0" w:type="dxa"/>
                    <w:left w:w="0" w:type="dxa"/>
                    <w:bottom w:w="0" w:type="dxa"/>
                    <w:right w:w="120" w:type="dxa"/>
                  </w:tcMar>
                  <w:hideMark/>
                </w:tcPr>
                <w:p w14:paraId="3E2A31D0" w14:textId="77777777" w:rsidR="00C3739C" w:rsidRPr="00C3739C" w:rsidRDefault="00C3739C" w:rsidP="00C3739C">
                  <w:pPr>
                    <w:jc w:val="right"/>
                    <w:rPr>
                      <w:rFonts w:ascii="Arial" w:eastAsia="Times New Roman" w:hAnsi="Arial" w:cs="Arial"/>
                      <w:kern w:val="0"/>
                      <w:lang w:eastAsia="en-GB"/>
                      <w14:ligatures w14:val="none"/>
                    </w:rPr>
                  </w:pPr>
                  <w:r w:rsidRPr="00C3739C">
                    <w:rPr>
                      <w:rFonts w:ascii="Arial" w:eastAsia="Times New Roman" w:hAnsi="Arial" w:cs="Arial"/>
                      <w:color w:val="000000"/>
                      <w:kern w:val="0"/>
                      <w:sz w:val="20"/>
                      <w:szCs w:val="20"/>
                      <w:lang w:eastAsia="en-GB"/>
                      <w14:ligatures w14:val="none"/>
                    </w:rPr>
                    <w:t>○</w:t>
                  </w:r>
                </w:p>
              </w:tc>
              <w:tc>
                <w:tcPr>
                  <w:tcW w:w="0" w:type="auto"/>
                  <w:hideMark/>
                </w:tcPr>
                <w:p w14:paraId="73C5C237" w14:textId="77777777" w:rsidR="00C3739C" w:rsidRPr="00C3739C" w:rsidRDefault="00C3739C" w:rsidP="00C3739C">
                  <w:pPr>
                    <w:rPr>
                      <w:rFonts w:ascii="Helvetica" w:eastAsia="Times New Roman" w:hAnsi="Helvetica" w:cs="Arial"/>
                      <w:kern w:val="0"/>
                      <w:sz w:val="20"/>
                      <w:szCs w:val="20"/>
                      <w:lang w:eastAsia="en-GB"/>
                      <w14:ligatures w14:val="none"/>
                    </w:rPr>
                  </w:pPr>
                  <w:r w:rsidRPr="00C3739C">
                    <w:rPr>
                      <w:rFonts w:ascii="Helvetica" w:eastAsia="Times New Roman" w:hAnsi="Helvetica" w:cs="Arial"/>
                      <w:kern w:val="0"/>
                      <w:sz w:val="20"/>
                      <w:szCs w:val="20"/>
                      <w:lang w:eastAsia="en-GB"/>
                      <w14:ligatures w14:val="none"/>
                    </w:rPr>
                    <w:t xml:space="preserve">Threatening endangered wildlife like snake neck turtles and black cockatoos that rely on the </w:t>
                  </w:r>
                  <w:proofErr w:type="spellStart"/>
                  <w:r w:rsidRPr="00C3739C">
                    <w:rPr>
                      <w:rFonts w:ascii="Helvetica" w:eastAsia="Times New Roman" w:hAnsi="Helvetica" w:cs="Arial"/>
                      <w:kern w:val="0"/>
                      <w:sz w:val="20"/>
                      <w:szCs w:val="20"/>
                      <w:lang w:eastAsia="en-GB"/>
                      <w14:ligatures w14:val="none"/>
                    </w:rPr>
                    <w:t>Mandoon</w:t>
                  </w:r>
                  <w:proofErr w:type="spellEnd"/>
                  <w:r w:rsidRPr="00C3739C">
                    <w:rPr>
                      <w:rFonts w:ascii="Helvetica" w:eastAsia="Times New Roman" w:hAnsi="Helvetica" w:cs="Arial"/>
                      <w:kern w:val="0"/>
                      <w:sz w:val="20"/>
                      <w:szCs w:val="20"/>
                      <w:lang w:eastAsia="en-GB"/>
                      <w14:ligatures w14:val="none"/>
                    </w:rPr>
                    <w:t xml:space="preserve"> </w:t>
                  </w:r>
                  <w:proofErr w:type="spellStart"/>
                  <w:r w:rsidRPr="00C3739C">
                    <w:rPr>
                      <w:rFonts w:ascii="Helvetica" w:eastAsia="Times New Roman" w:hAnsi="Helvetica" w:cs="Arial"/>
                      <w:kern w:val="0"/>
                      <w:sz w:val="20"/>
                      <w:szCs w:val="20"/>
                      <w:lang w:eastAsia="en-GB"/>
                      <w14:ligatures w14:val="none"/>
                    </w:rPr>
                    <w:t>Bilya</w:t>
                  </w:r>
                  <w:proofErr w:type="spellEnd"/>
                  <w:r w:rsidRPr="00C3739C">
                    <w:rPr>
                      <w:rFonts w:ascii="Helvetica" w:eastAsia="Times New Roman" w:hAnsi="Helvetica" w:cs="Arial"/>
                      <w:kern w:val="0"/>
                      <w:sz w:val="20"/>
                      <w:szCs w:val="20"/>
                      <w:lang w:eastAsia="en-GB"/>
                      <w14:ligatures w14:val="none"/>
                    </w:rPr>
                    <w:t xml:space="preserve"> (Helena River), a registered Aboriginal heritage site and conservation category wetland</w:t>
                  </w:r>
                </w:p>
              </w:tc>
            </w:tr>
          </w:tbl>
          <w:p w14:paraId="3AEC7283" w14:textId="77777777" w:rsidR="00C3739C" w:rsidRPr="00C3739C" w:rsidRDefault="00C3739C" w:rsidP="00C3739C">
            <w:pPr>
              <w:rPr>
                <w:rFonts w:ascii="Arial" w:eastAsia="Times New Roman" w:hAnsi="Arial" w:cs="Arial"/>
                <w:color w:val="000000"/>
                <w:kern w:val="0"/>
                <w:sz w:val="2"/>
                <w:szCs w:val="2"/>
                <w:lang w:eastAsia="en-GB"/>
                <w14:ligatures w14:val="none"/>
              </w:rPr>
            </w:pPr>
          </w:p>
        </w:tc>
      </w:tr>
      <w:tr w:rsidR="00C3739C" w:rsidRPr="00C3739C" w14:paraId="2D947B0D" w14:textId="77777777">
        <w:trPr>
          <w:jc w:val="center"/>
        </w:trPr>
        <w:tc>
          <w:tcPr>
            <w:tcW w:w="0" w:type="auto"/>
            <w:tcMar>
              <w:top w:w="0" w:type="dxa"/>
              <w:left w:w="66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368"/>
              <w:gridCol w:w="7698"/>
            </w:tblGrid>
            <w:tr w:rsidR="00C3739C" w:rsidRPr="00C3739C" w14:paraId="4C5AD1AE" w14:textId="77777777">
              <w:tc>
                <w:tcPr>
                  <w:tcW w:w="360" w:type="dxa"/>
                  <w:noWrap/>
                  <w:tcMar>
                    <w:top w:w="0" w:type="dxa"/>
                    <w:left w:w="0" w:type="dxa"/>
                    <w:bottom w:w="0" w:type="dxa"/>
                    <w:right w:w="120" w:type="dxa"/>
                  </w:tcMar>
                  <w:hideMark/>
                </w:tcPr>
                <w:p w14:paraId="29B3A1DE" w14:textId="77777777" w:rsidR="00C3739C" w:rsidRPr="00C3739C" w:rsidRDefault="00C3739C" w:rsidP="00C3739C">
                  <w:pPr>
                    <w:jc w:val="right"/>
                    <w:rPr>
                      <w:rFonts w:ascii="Arial" w:eastAsia="Times New Roman" w:hAnsi="Arial" w:cs="Arial"/>
                      <w:kern w:val="0"/>
                      <w:lang w:eastAsia="en-GB"/>
                      <w14:ligatures w14:val="none"/>
                    </w:rPr>
                  </w:pPr>
                  <w:r w:rsidRPr="00C3739C">
                    <w:rPr>
                      <w:rFonts w:ascii="Arial" w:eastAsia="Times New Roman" w:hAnsi="Arial" w:cs="Arial"/>
                      <w:color w:val="000000"/>
                      <w:kern w:val="0"/>
                      <w:sz w:val="20"/>
                      <w:szCs w:val="20"/>
                      <w:lang w:eastAsia="en-GB"/>
                      <w14:ligatures w14:val="none"/>
                    </w:rPr>
                    <w:t>○</w:t>
                  </w:r>
                </w:p>
              </w:tc>
              <w:tc>
                <w:tcPr>
                  <w:tcW w:w="0" w:type="auto"/>
                  <w:hideMark/>
                </w:tcPr>
                <w:p w14:paraId="6B558EF9" w14:textId="77777777" w:rsidR="00C3739C" w:rsidRPr="00C3739C" w:rsidRDefault="00C3739C" w:rsidP="00C3739C">
                  <w:pPr>
                    <w:rPr>
                      <w:rFonts w:ascii="Helvetica" w:eastAsia="Times New Roman" w:hAnsi="Helvetica" w:cs="Arial"/>
                      <w:kern w:val="0"/>
                      <w:sz w:val="20"/>
                      <w:szCs w:val="20"/>
                      <w:lang w:eastAsia="en-GB"/>
                      <w14:ligatures w14:val="none"/>
                    </w:rPr>
                  </w:pPr>
                  <w:r w:rsidRPr="00C3739C">
                    <w:rPr>
                      <w:rFonts w:ascii="Helvetica" w:eastAsia="Times New Roman" w:hAnsi="Helvetica" w:cs="Arial"/>
                      <w:kern w:val="0"/>
                      <w:sz w:val="20"/>
                      <w:szCs w:val="20"/>
                      <w:lang w:eastAsia="en-GB"/>
                      <w14:ligatures w14:val="none"/>
                    </w:rPr>
                    <w:t>Extensive clearance of trees and vegetation</w:t>
                  </w:r>
                </w:p>
              </w:tc>
            </w:tr>
          </w:tbl>
          <w:p w14:paraId="532AD75A" w14:textId="77777777" w:rsidR="00C3739C" w:rsidRPr="00C3739C" w:rsidRDefault="00C3739C" w:rsidP="00C3739C">
            <w:pPr>
              <w:rPr>
                <w:rFonts w:ascii="Arial" w:eastAsia="Times New Roman" w:hAnsi="Arial" w:cs="Arial"/>
                <w:color w:val="000000"/>
                <w:kern w:val="0"/>
                <w:sz w:val="2"/>
                <w:szCs w:val="2"/>
                <w:lang w:eastAsia="en-GB"/>
                <w14:ligatures w14:val="none"/>
              </w:rPr>
            </w:pPr>
          </w:p>
        </w:tc>
      </w:tr>
      <w:tr w:rsidR="00C3739C" w:rsidRPr="00C3739C" w14:paraId="4E595E8E" w14:textId="77777777">
        <w:trPr>
          <w:trHeight w:val="240"/>
          <w:jc w:val="center"/>
        </w:trPr>
        <w:tc>
          <w:tcPr>
            <w:tcW w:w="0" w:type="auto"/>
            <w:vAlign w:val="center"/>
            <w:hideMark/>
          </w:tcPr>
          <w:p w14:paraId="34417605" w14:textId="77777777" w:rsidR="00C3739C" w:rsidRPr="00C3739C" w:rsidRDefault="00C3739C" w:rsidP="00C3739C">
            <w:pPr>
              <w:rPr>
                <w:rFonts w:ascii="Arial" w:eastAsia="Times New Roman" w:hAnsi="Arial" w:cs="Arial"/>
                <w:color w:val="000000"/>
                <w:kern w:val="0"/>
                <w:sz w:val="2"/>
                <w:szCs w:val="2"/>
                <w:lang w:eastAsia="en-GB"/>
                <w14:ligatures w14:val="none"/>
              </w:rPr>
            </w:pPr>
            <w:r w:rsidRPr="00C3739C">
              <w:rPr>
                <w:rFonts w:ascii="Arial" w:eastAsia="Times New Roman" w:hAnsi="Arial" w:cs="Arial"/>
                <w:color w:val="000000"/>
                <w:kern w:val="0"/>
                <w:sz w:val="2"/>
                <w:szCs w:val="2"/>
                <w:lang w:eastAsia="en-GB"/>
                <w14:ligatures w14:val="none"/>
              </w:rPr>
              <w:t> </w:t>
            </w:r>
          </w:p>
        </w:tc>
      </w:tr>
      <w:tr w:rsidR="00C3739C" w:rsidRPr="00C3739C" w14:paraId="279DF669" w14:textId="77777777">
        <w:trPr>
          <w:jc w:val="center"/>
        </w:trPr>
        <w:tc>
          <w:tcPr>
            <w:tcW w:w="0" w:type="auto"/>
            <w:tcMar>
              <w:top w:w="0" w:type="dxa"/>
              <w:left w:w="780" w:type="dxa"/>
              <w:bottom w:w="0" w:type="dxa"/>
              <w:right w:w="300" w:type="dxa"/>
            </w:tcMar>
            <w:vAlign w:val="center"/>
            <w:hideMark/>
          </w:tcPr>
          <w:p w14:paraId="558D4507" w14:textId="53DF31D1" w:rsidR="00C3739C" w:rsidRPr="00C3739C" w:rsidRDefault="00C3739C" w:rsidP="00C3739C">
            <w:pPr>
              <w:rPr>
                <w:rFonts w:ascii="Helvetica" w:eastAsia="Times New Roman" w:hAnsi="Helvetica" w:cs="Arial"/>
                <w:color w:val="000000"/>
                <w:kern w:val="0"/>
                <w:sz w:val="20"/>
                <w:szCs w:val="20"/>
                <w:lang w:eastAsia="en-GB"/>
                <w14:ligatures w14:val="none"/>
              </w:rPr>
            </w:pPr>
            <w:r w:rsidRPr="00C3739C">
              <w:rPr>
                <w:rFonts w:ascii="Helvetica" w:eastAsia="Times New Roman" w:hAnsi="Helvetica" w:cs="Arial"/>
                <w:color w:val="000000"/>
                <w:kern w:val="0"/>
                <w:sz w:val="20"/>
                <w:szCs w:val="20"/>
                <w:lang w:eastAsia="en-GB"/>
                <w14:ligatures w14:val="none"/>
              </w:rPr>
              <w:t>Local communit</w:t>
            </w:r>
            <w:r w:rsidR="002322ED">
              <w:rPr>
                <w:rFonts w:ascii="Helvetica" w:eastAsia="Times New Roman" w:hAnsi="Helvetica" w:cs="Arial"/>
                <w:color w:val="000000"/>
                <w:kern w:val="0"/>
                <w:sz w:val="20"/>
                <w:szCs w:val="20"/>
                <w:lang w:eastAsia="en-GB"/>
                <w14:ligatures w14:val="none"/>
              </w:rPr>
              <w:t>y groups</w:t>
            </w:r>
            <w:r w:rsidRPr="00C3739C">
              <w:rPr>
                <w:rFonts w:ascii="Helvetica" w:eastAsia="Times New Roman" w:hAnsi="Helvetica" w:cs="Arial"/>
                <w:color w:val="000000"/>
                <w:kern w:val="0"/>
                <w:sz w:val="20"/>
                <w:szCs w:val="20"/>
                <w:lang w:eastAsia="en-GB"/>
                <w14:ligatures w14:val="none"/>
              </w:rPr>
              <w:t xml:space="preserve">, including the </w:t>
            </w:r>
            <w:hyperlink r:id="rId5" w:tgtFrame="_blank" w:history="1">
              <w:proofErr w:type="spellStart"/>
              <w:r w:rsidRPr="00C3739C">
                <w:rPr>
                  <w:rFonts w:ascii="Helvetica" w:eastAsia="Times New Roman" w:hAnsi="Helvetica" w:cs="Arial"/>
                  <w:color w:val="1A62FF"/>
                  <w:kern w:val="0"/>
                  <w:sz w:val="20"/>
                  <w:szCs w:val="20"/>
                  <w:u w:val="single"/>
                  <w:lang w:eastAsia="en-GB"/>
                  <w14:ligatures w14:val="none"/>
                </w:rPr>
                <w:t>Bibbul</w:t>
              </w:r>
              <w:proofErr w:type="spellEnd"/>
              <w:r w:rsidRPr="00C3739C">
                <w:rPr>
                  <w:rFonts w:ascii="Helvetica" w:eastAsia="Times New Roman" w:hAnsi="Helvetica" w:cs="Arial"/>
                  <w:color w:val="1A62FF"/>
                  <w:kern w:val="0"/>
                  <w:sz w:val="20"/>
                  <w:szCs w:val="20"/>
                  <w:u w:val="single"/>
                  <w:lang w:eastAsia="en-GB"/>
                  <w14:ligatures w14:val="none"/>
                </w:rPr>
                <w:t xml:space="preserve"> </w:t>
              </w:r>
              <w:proofErr w:type="spellStart"/>
              <w:r w:rsidRPr="00C3739C">
                <w:rPr>
                  <w:rFonts w:ascii="Helvetica" w:eastAsia="Times New Roman" w:hAnsi="Helvetica" w:cs="Arial"/>
                  <w:color w:val="1A62FF"/>
                  <w:kern w:val="0"/>
                  <w:sz w:val="20"/>
                  <w:szCs w:val="20"/>
                  <w:u w:val="single"/>
                  <w:lang w:eastAsia="en-GB"/>
                  <w14:ligatures w14:val="none"/>
                </w:rPr>
                <w:t>Ngarma</w:t>
              </w:r>
              <w:proofErr w:type="spellEnd"/>
              <w:r w:rsidRPr="00C3739C">
                <w:rPr>
                  <w:rFonts w:ascii="Helvetica" w:eastAsia="Times New Roman" w:hAnsi="Helvetica" w:cs="Arial"/>
                  <w:color w:val="1A62FF"/>
                  <w:kern w:val="0"/>
                  <w:sz w:val="20"/>
                  <w:szCs w:val="20"/>
                  <w:u w:val="single"/>
                  <w:lang w:eastAsia="en-GB"/>
                  <w14:ligatures w14:val="none"/>
                </w:rPr>
                <w:t xml:space="preserve"> Aboriginal Association</w:t>
              </w:r>
            </w:hyperlink>
            <w:r w:rsidRPr="00C3739C">
              <w:rPr>
                <w:rFonts w:ascii="Helvetica" w:eastAsia="Times New Roman" w:hAnsi="Helvetica" w:cs="Arial"/>
                <w:color w:val="000000"/>
                <w:kern w:val="0"/>
                <w:sz w:val="20"/>
                <w:szCs w:val="20"/>
                <w:lang w:eastAsia="en-GB"/>
                <w14:ligatures w14:val="none"/>
              </w:rPr>
              <w:t>, have found the proposal is:</w:t>
            </w:r>
            <w:r w:rsidRPr="00C3739C">
              <w:rPr>
                <w:rFonts w:ascii="Helvetica" w:eastAsia="Times New Roman" w:hAnsi="Helvetica" w:cs="Arial"/>
                <w:color w:val="000000"/>
                <w:kern w:val="0"/>
                <w:sz w:val="20"/>
                <w:szCs w:val="20"/>
                <w:lang w:eastAsia="en-GB"/>
                <w14:ligatures w14:val="none"/>
              </w:rPr>
              <w:br/>
            </w:r>
          </w:p>
        </w:tc>
      </w:tr>
      <w:tr w:rsidR="00C3739C" w:rsidRPr="00C3739C" w14:paraId="7309C23D" w14:textId="77777777">
        <w:trPr>
          <w:trHeight w:val="240"/>
          <w:jc w:val="center"/>
        </w:trPr>
        <w:tc>
          <w:tcPr>
            <w:tcW w:w="0" w:type="auto"/>
            <w:vAlign w:val="center"/>
            <w:hideMark/>
          </w:tcPr>
          <w:p w14:paraId="7202DDF4" w14:textId="77777777" w:rsidR="00C3739C" w:rsidRPr="00C3739C" w:rsidRDefault="00C3739C" w:rsidP="00C3739C">
            <w:pPr>
              <w:rPr>
                <w:rFonts w:ascii="Arial" w:eastAsia="Times New Roman" w:hAnsi="Arial" w:cs="Arial"/>
                <w:color w:val="000000"/>
                <w:kern w:val="0"/>
                <w:sz w:val="2"/>
                <w:szCs w:val="2"/>
                <w:lang w:eastAsia="en-GB"/>
                <w14:ligatures w14:val="none"/>
              </w:rPr>
            </w:pPr>
            <w:r w:rsidRPr="00C3739C">
              <w:rPr>
                <w:rFonts w:ascii="Arial" w:eastAsia="Times New Roman" w:hAnsi="Arial" w:cs="Arial"/>
                <w:color w:val="000000"/>
                <w:kern w:val="0"/>
                <w:sz w:val="2"/>
                <w:szCs w:val="2"/>
                <w:lang w:eastAsia="en-GB"/>
                <w14:ligatures w14:val="none"/>
              </w:rPr>
              <w:t> </w:t>
            </w:r>
          </w:p>
        </w:tc>
      </w:tr>
      <w:tr w:rsidR="00C3739C" w:rsidRPr="00C3739C" w14:paraId="6FC2FE63" w14:textId="77777777">
        <w:trPr>
          <w:jc w:val="center"/>
        </w:trPr>
        <w:tc>
          <w:tcPr>
            <w:tcW w:w="0" w:type="auto"/>
            <w:tcMar>
              <w:top w:w="0" w:type="dxa"/>
              <w:left w:w="66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368"/>
              <w:gridCol w:w="7698"/>
            </w:tblGrid>
            <w:tr w:rsidR="00C3739C" w:rsidRPr="00C3739C" w14:paraId="65B36CD1" w14:textId="77777777">
              <w:tc>
                <w:tcPr>
                  <w:tcW w:w="360" w:type="dxa"/>
                  <w:noWrap/>
                  <w:tcMar>
                    <w:top w:w="0" w:type="dxa"/>
                    <w:left w:w="0" w:type="dxa"/>
                    <w:bottom w:w="0" w:type="dxa"/>
                    <w:right w:w="120" w:type="dxa"/>
                  </w:tcMar>
                  <w:hideMark/>
                </w:tcPr>
                <w:p w14:paraId="586D8DE1" w14:textId="77777777" w:rsidR="00C3739C" w:rsidRPr="00C3739C" w:rsidRDefault="00C3739C" w:rsidP="00C3739C">
                  <w:pPr>
                    <w:jc w:val="right"/>
                    <w:rPr>
                      <w:rFonts w:ascii="Arial" w:eastAsia="Times New Roman" w:hAnsi="Arial" w:cs="Arial"/>
                      <w:kern w:val="0"/>
                      <w:lang w:eastAsia="en-GB"/>
                      <w14:ligatures w14:val="none"/>
                    </w:rPr>
                  </w:pPr>
                  <w:r w:rsidRPr="00C3739C">
                    <w:rPr>
                      <w:rFonts w:ascii="Arial" w:eastAsia="Times New Roman" w:hAnsi="Arial" w:cs="Arial"/>
                      <w:color w:val="000000"/>
                      <w:kern w:val="0"/>
                      <w:sz w:val="20"/>
                      <w:szCs w:val="20"/>
                      <w:lang w:eastAsia="en-GB"/>
                      <w14:ligatures w14:val="none"/>
                    </w:rPr>
                    <w:t>○</w:t>
                  </w:r>
                </w:p>
              </w:tc>
              <w:tc>
                <w:tcPr>
                  <w:tcW w:w="0" w:type="auto"/>
                  <w:hideMark/>
                </w:tcPr>
                <w:p w14:paraId="7DE8C3FB" w14:textId="77777777" w:rsidR="00C3739C" w:rsidRPr="00C3739C" w:rsidRDefault="00C3739C" w:rsidP="00C3739C">
                  <w:pPr>
                    <w:rPr>
                      <w:rFonts w:ascii="Helvetica" w:eastAsia="Times New Roman" w:hAnsi="Helvetica" w:cs="Arial"/>
                      <w:kern w:val="0"/>
                      <w:sz w:val="20"/>
                      <w:szCs w:val="20"/>
                      <w:lang w:eastAsia="en-GB"/>
                      <w14:ligatures w14:val="none"/>
                    </w:rPr>
                  </w:pPr>
                  <w:r w:rsidRPr="00C3739C">
                    <w:rPr>
                      <w:rFonts w:ascii="Helvetica" w:eastAsia="Times New Roman" w:hAnsi="Helvetica" w:cs="Arial"/>
                      <w:kern w:val="0"/>
                      <w:sz w:val="20"/>
                      <w:szCs w:val="20"/>
                      <w:lang w:eastAsia="en-GB"/>
                      <w14:ligatures w14:val="none"/>
                    </w:rPr>
                    <w:t>Inconsistent with the local planning scheme, structure plan, state planning policies and water management guidelines</w:t>
                  </w:r>
                </w:p>
              </w:tc>
            </w:tr>
          </w:tbl>
          <w:p w14:paraId="2F6278DA" w14:textId="77777777" w:rsidR="00C3739C" w:rsidRPr="00C3739C" w:rsidRDefault="00C3739C" w:rsidP="00C3739C">
            <w:pPr>
              <w:rPr>
                <w:rFonts w:ascii="Arial" w:eastAsia="Times New Roman" w:hAnsi="Arial" w:cs="Arial"/>
                <w:color w:val="000000"/>
                <w:kern w:val="0"/>
                <w:sz w:val="2"/>
                <w:szCs w:val="2"/>
                <w:lang w:eastAsia="en-GB"/>
                <w14:ligatures w14:val="none"/>
              </w:rPr>
            </w:pPr>
          </w:p>
        </w:tc>
      </w:tr>
      <w:tr w:rsidR="00C3739C" w:rsidRPr="00C3739C" w14:paraId="7B59DDCD" w14:textId="77777777">
        <w:trPr>
          <w:jc w:val="center"/>
        </w:trPr>
        <w:tc>
          <w:tcPr>
            <w:tcW w:w="0" w:type="auto"/>
            <w:tcMar>
              <w:top w:w="0" w:type="dxa"/>
              <w:left w:w="66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368"/>
              <w:gridCol w:w="7698"/>
            </w:tblGrid>
            <w:tr w:rsidR="00C3739C" w:rsidRPr="00C3739C" w14:paraId="092D91B8" w14:textId="77777777">
              <w:tc>
                <w:tcPr>
                  <w:tcW w:w="360" w:type="dxa"/>
                  <w:noWrap/>
                  <w:tcMar>
                    <w:top w:w="0" w:type="dxa"/>
                    <w:left w:w="0" w:type="dxa"/>
                    <w:bottom w:w="0" w:type="dxa"/>
                    <w:right w:w="120" w:type="dxa"/>
                  </w:tcMar>
                  <w:hideMark/>
                </w:tcPr>
                <w:p w14:paraId="26A608D6" w14:textId="77777777" w:rsidR="00C3739C" w:rsidRPr="00C3739C" w:rsidRDefault="00C3739C" w:rsidP="00C3739C">
                  <w:pPr>
                    <w:jc w:val="right"/>
                    <w:rPr>
                      <w:rFonts w:ascii="Arial" w:eastAsia="Times New Roman" w:hAnsi="Arial" w:cs="Arial"/>
                      <w:kern w:val="0"/>
                      <w:lang w:eastAsia="en-GB"/>
                      <w14:ligatures w14:val="none"/>
                    </w:rPr>
                  </w:pPr>
                  <w:r w:rsidRPr="00C3739C">
                    <w:rPr>
                      <w:rFonts w:ascii="Arial" w:eastAsia="Times New Roman" w:hAnsi="Arial" w:cs="Arial"/>
                      <w:color w:val="000000"/>
                      <w:kern w:val="0"/>
                      <w:sz w:val="20"/>
                      <w:szCs w:val="20"/>
                      <w:lang w:eastAsia="en-GB"/>
                      <w14:ligatures w14:val="none"/>
                    </w:rPr>
                    <w:t>○</w:t>
                  </w:r>
                </w:p>
              </w:tc>
              <w:tc>
                <w:tcPr>
                  <w:tcW w:w="0" w:type="auto"/>
                  <w:hideMark/>
                </w:tcPr>
                <w:p w14:paraId="4AADD0BC" w14:textId="77777777" w:rsidR="00C3739C" w:rsidRPr="00C3739C" w:rsidRDefault="00C3739C" w:rsidP="00C3739C">
                  <w:pPr>
                    <w:rPr>
                      <w:rFonts w:ascii="Helvetica" w:eastAsia="Times New Roman" w:hAnsi="Helvetica" w:cs="Arial"/>
                      <w:kern w:val="0"/>
                      <w:sz w:val="20"/>
                      <w:szCs w:val="20"/>
                      <w:lang w:eastAsia="en-GB"/>
                      <w14:ligatures w14:val="none"/>
                    </w:rPr>
                  </w:pPr>
                  <w:r w:rsidRPr="00C3739C">
                    <w:rPr>
                      <w:rFonts w:ascii="Helvetica" w:eastAsia="Times New Roman" w:hAnsi="Helvetica" w:cs="Arial"/>
                      <w:kern w:val="0"/>
                      <w:sz w:val="20"/>
                      <w:szCs w:val="20"/>
                      <w:lang w:eastAsia="en-GB"/>
                      <w14:ligatures w14:val="none"/>
                    </w:rPr>
                    <w:t>Incomplete</w:t>
                  </w:r>
                </w:p>
              </w:tc>
            </w:tr>
          </w:tbl>
          <w:p w14:paraId="343BF605" w14:textId="77777777" w:rsidR="00C3739C" w:rsidRPr="00C3739C" w:rsidRDefault="00C3739C" w:rsidP="00C3739C">
            <w:pPr>
              <w:rPr>
                <w:rFonts w:ascii="Arial" w:eastAsia="Times New Roman" w:hAnsi="Arial" w:cs="Arial"/>
                <w:color w:val="000000"/>
                <w:kern w:val="0"/>
                <w:sz w:val="2"/>
                <w:szCs w:val="2"/>
                <w:lang w:eastAsia="en-GB"/>
                <w14:ligatures w14:val="none"/>
              </w:rPr>
            </w:pPr>
          </w:p>
        </w:tc>
      </w:tr>
      <w:tr w:rsidR="00C3739C" w:rsidRPr="00C3739C" w14:paraId="0F31C105" w14:textId="77777777">
        <w:trPr>
          <w:jc w:val="center"/>
        </w:trPr>
        <w:tc>
          <w:tcPr>
            <w:tcW w:w="0" w:type="auto"/>
            <w:tcMar>
              <w:top w:w="0" w:type="dxa"/>
              <w:left w:w="66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368"/>
              <w:gridCol w:w="7698"/>
            </w:tblGrid>
            <w:tr w:rsidR="00C3739C" w:rsidRPr="00C3739C" w14:paraId="160D1BCD" w14:textId="77777777">
              <w:tc>
                <w:tcPr>
                  <w:tcW w:w="360" w:type="dxa"/>
                  <w:noWrap/>
                  <w:tcMar>
                    <w:top w:w="0" w:type="dxa"/>
                    <w:left w:w="0" w:type="dxa"/>
                    <w:bottom w:w="0" w:type="dxa"/>
                    <w:right w:w="120" w:type="dxa"/>
                  </w:tcMar>
                  <w:hideMark/>
                </w:tcPr>
                <w:p w14:paraId="419F0652" w14:textId="77777777" w:rsidR="00C3739C" w:rsidRPr="00C3739C" w:rsidRDefault="00C3739C" w:rsidP="00C3739C">
                  <w:pPr>
                    <w:jc w:val="right"/>
                    <w:rPr>
                      <w:rFonts w:ascii="Arial" w:eastAsia="Times New Roman" w:hAnsi="Arial" w:cs="Arial"/>
                      <w:kern w:val="0"/>
                      <w:lang w:eastAsia="en-GB"/>
                      <w14:ligatures w14:val="none"/>
                    </w:rPr>
                  </w:pPr>
                  <w:r w:rsidRPr="00C3739C">
                    <w:rPr>
                      <w:rFonts w:ascii="Arial" w:eastAsia="Times New Roman" w:hAnsi="Arial" w:cs="Arial"/>
                      <w:color w:val="000000"/>
                      <w:kern w:val="0"/>
                      <w:sz w:val="20"/>
                      <w:szCs w:val="20"/>
                      <w:lang w:eastAsia="en-GB"/>
                      <w14:ligatures w14:val="none"/>
                    </w:rPr>
                    <w:t>○</w:t>
                  </w:r>
                </w:p>
              </w:tc>
              <w:tc>
                <w:tcPr>
                  <w:tcW w:w="0" w:type="auto"/>
                  <w:hideMark/>
                </w:tcPr>
                <w:p w14:paraId="0CC25394" w14:textId="77777777" w:rsidR="00C3739C" w:rsidRPr="00C3739C" w:rsidRDefault="00C3739C" w:rsidP="00C3739C">
                  <w:pPr>
                    <w:rPr>
                      <w:rFonts w:ascii="Helvetica" w:eastAsia="Times New Roman" w:hAnsi="Helvetica" w:cs="Arial"/>
                      <w:kern w:val="0"/>
                      <w:sz w:val="20"/>
                      <w:szCs w:val="20"/>
                      <w:lang w:eastAsia="en-GB"/>
                      <w14:ligatures w14:val="none"/>
                    </w:rPr>
                  </w:pPr>
                  <w:r w:rsidRPr="00C3739C">
                    <w:rPr>
                      <w:rFonts w:ascii="Helvetica" w:eastAsia="Times New Roman" w:hAnsi="Helvetica" w:cs="Arial"/>
                      <w:kern w:val="0"/>
                      <w:sz w:val="20"/>
                      <w:szCs w:val="20"/>
                      <w:lang w:eastAsia="en-GB"/>
                      <w14:ligatures w14:val="none"/>
                    </w:rPr>
                    <w:t>Lacking the most basic of site investigations</w:t>
                  </w:r>
                </w:p>
              </w:tc>
            </w:tr>
          </w:tbl>
          <w:p w14:paraId="0FF04272" w14:textId="77777777" w:rsidR="00C3739C" w:rsidRPr="00C3739C" w:rsidRDefault="00C3739C" w:rsidP="00C3739C">
            <w:pPr>
              <w:rPr>
                <w:rFonts w:ascii="Arial" w:eastAsia="Times New Roman" w:hAnsi="Arial" w:cs="Arial"/>
                <w:color w:val="000000"/>
                <w:kern w:val="0"/>
                <w:sz w:val="2"/>
                <w:szCs w:val="2"/>
                <w:lang w:eastAsia="en-GB"/>
                <w14:ligatures w14:val="none"/>
              </w:rPr>
            </w:pPr>
          </w:p>
        </w:tc>
      </w:tr>
      <w:tr w:rsidR="00C3739C" w:rsidRPr="00C3739C" w14:paraId="45FAC1B9" w14:textId="77777777">
        <w:trPr>
          <w:jc w:val="center"/>
        </w:trPr>
        <w:tc>
          <w:tcPr>
            <w:tcW w:w="0" w:type="auto"/>
            <w:tcMar>
              <w:top w:w="0" w:type="dxa"/>
              <w:left w:w="66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368"/>
              <w:gridCol w:w="7698"/>
            </w:tblGrid>
            <w:tr w:rsidR="00C3739C" w:rsidRPr="00C3739C" w14:paraId="01E054FE" w14:textId="77777777">
              <w:tc>
                <w:tcPr>
                  <w:tcW w:w="360" w:type="dxa"/>
                  <w:noWrap/>
                  <w:tcMar>
                    <w:top w:w="0" w:type="dxa"/>
                    <w:left w:w="0" w:type="dxa"/>
                    <w:bottom w:w="0" w:type="dxa"/>
                    <w:right w:w="120" w:type="dxa"/>
                  </w:tcMar>
                  <w:hideMark/>
                </w:tcPr>
                <w:p w14:paraId="02C699BD" w14:textId="77777777" w:rsidR="00C3739C" w:rsidRPr="00C3739C" w:rsidRDefault="00C3739C" w:rsidP="00C3739C">
                  <w:pPr>
                    <w:jc w:val="right"/>
                    <w:rPr>
                      <w:rFonts w:ascii="Arial" w:eastAsia="Times New Roman" w:hAnsi="Arial" w:cs="Arial"/>
                      <w:kern w:val="0"/>
                      <w:lang w:eastAsia="en-GB"/>
                      <w14:ligatures w14:val="none"/>
                    </w:rPr>
                  </w:pPr>
                  <w:r w:rsidRPr="00C3739C">
                    <w:rPr>
                      <w:rFonts w:ascii="Arial" w:eastAsia="Times New Roman" w:hAnsi="Arial" w:cs="Arial"/>
                      <w:color w:val="000000"/>
                      <w:kern w:val="0"/>
                      <w:sz w:val="20"/>
                      <w:szCs w:val="20"/>
                      <w:lang w:eastAsia="en-GB"/>
                      <w14:ligatures w14:val="none"/>
                    </w:rPr>
                    <w:t>○</w:t>
                  </w:r>
                </w:p>
              </w:tc>
              <w:tc>
                <w:tcPr>
                  <w:tcW w:w="0" w:type="auto"/>
                  <w:hideMark/>
                </w:tcPr>
                <w:p w14:paraId="18048EA0" w14:textId="77777777" w:rsidR="00C3739C" w:rsidRPr="00C3739C" w:rsidRDefault="00C3739C" w:rsidP="00C3739C">
                  <w:pPr>
                    <w:rPr>
                      <w:rFonts w:ascii="Helvetica" w:eastAsia="Times New Roman" w:hAnsi="Helvetica" w:cs="Arial"/>
                      <w:kern w:val="0"/>
                      <w:sz w:val="20"/>
                      <w:szCs w:val="20"/>
                      <w:lang w:eastAsia="en-GB"/>
                      <w14:ligatures w14:val="none"/>
                    </w:rPr>
                  </w:pPr>
                  <w:r w:rsidRPr="00C3739C">
                    <w:rPr>
                      <w:rFonts w:ascii="Helvetica" w:eastAsia="Times New Roman" w:hAnsi="Helvetica" w:cs="Arial"/>
                      <w:kern w:val="0"/>
                      <w:sz w:val="20"/>
                      <w:szCs w:val="20"/>
                      <w:lang w:eastAsia="en-GB"/>
                      <w14:ligatures w14:val="none"/>
                    </w:rPr>
                    <w:t>Missing essential technical information</w:t>
                  </w:r>
                </w:p>
              </w:tc>
            </w:tr>
          </w:tbl>
          <w:p w14:paraId="1629359F" w14:textId="77777777" w:rsidR="00C3739C" w:rsidRPr="00C3739C" w:rsidRDefault="00C3739C" w:rsidP="00C3739C">
            <w:pPr>
              <w:rPr>
                <w:rFonts w:ascii="Arial" w:eastAsia="Times New Roman" w:hAnsi="Arial" w:cs="Arial"/>
                <w:color w:val="000000"/>
                <w:kern w:val="0"/>
                <w:sz w:val="2"/>
                <w:szCs w:val="2"/>
                <w:lang w:eastAsia="en-GB"/>
                <w14:ligatures w14:val="none"/>
              </w:rPr>
            </w:pPr>
          </w:p>
        </w:tc>
      </w:tr>
      <w:tr w:rsidR="00C3739C" w:rsidRPr="00C3739C" w14:paraId="0D984995" w14:textId="77777777">
        <w:trPr>
          <w:trHeight w:val="240"/>
          <w:jc w:val="center"/>
        </w:trPr>
        <w:tc>
          <w:tcPr>
            <w:tcW w:w="0" w:type="auto"/>
            <w:vAlign w:val="center"/>
            <w:hideMark/>
          </w:tcPr>
          <w:p w14:paraId="3FE6A016" w14:textId="77777777" w:rsidR="00C3739C" w:rsidRPr="00C3739C" w:rsidRDefault="00C3739C" w:rsidP="00C3739C">
            <w:pPr>
              <w:rPr>
                <w:rFonts w:ascii="Arial" w:eastAsia="Times New Roman" w:hAnsi="Arial" w:cs="Arial"/>
                <w:color w:val="000000"/>
                <w:kern w:val="0"/>
                <w:sz w:val="2"/>
                <w:szCs w:val="2"/>
                <w:lang w:eastAsia="en-GB"/>
                <w14:ligatures w14:val="none"/>
              </w:rPr>
            </w:pPr>
            <w:r w:rsidRPr="00C3739C">
              <w:rPr>
                <w:rFonts w:ascii="Arial" w:eastAsia="Times New Roman" w:hAnsi="Arial" w:cs="Arial"/>
                <w:color w:val="000000"/>
                <w:kern w:val="0"/>
                <w:sz w:val="2"/>
                <w:szCs w:val="2"/>
                <w:lang w:eastAsia="en-GB"/>
                <w14:ligatures w14:val="none"/>
              </w:rPr>
              <w:t> </w:t>
            </w:r>
          </w:p>
        </w:tc>
      </w:tr>
      <w:tr w:rsidR="00C3739C" w:rsidRPr="00C3739C" w14:paraId="3A9D50A5" w14:textId="77777777">
        <w:trPr>
          <w:jc w:val="center"/>
        </w:trPr>
        <w:tc>
          <w:tcPr>
            <w:tcW w:w="0" w:type="auto"/>
            <w:tcMar>
              <w:top w:w="0" w:type="dxa"/>
              <w:left w:w="780" w:type="dxa"/>
              <w:bottom w:w="0" w:type="dxa"/>
              <w:right w:w="300" w:type="dxa"/>
            </w:tcMar>
            <w:vAlign w:val="center"/>
            <w:hideMark/>
          </w:tcPr>
          <w:p w14:paraId="264B8796" w14:textId="77777777" w:rsidR="00C3739C" w:rsidRPr="00C3739C" w:rsidRDefault="00C3739C" w:rsidP="00C3739C">
            <w:pPr>
              <w:rPr>
                <w:rFonts w:ascii="Helvetica" w:eastAsia="Times New Roman" w:hAnsi="Helvetica" w:cs="Arial"/>
                <w:color w:val="000000"/>
                <w:kern w:val="0"/>
                <w:sz w:val="20"/>
                <w:szCs w:val="20"/>
                <w:lang w:eastAsia="en-GB"/>
                <w14:ligatures w14:val="none"/>
              </w:rPr>
            </w:pPr>
            <w:r w:rsidRPr="00C3739C">
              <w:rPr>
                <w:rFonts w:ascii="Helvetica" w:eastAsia="Times New Roman" w:hAnsi="Helvetica" w:cs="Arial"/>
                <w:color w:val="000000"/>
                <w:kern w:val="0"/>
                <w:sz w:val="20"/>
                <w:szCs w:val="20"/>
                <w:lang w:eastAsia="en-GB"/>
                <w14:ligatures w14:val="none"/>
              </w:rPr>
              <w:t xml:space="preserve">This area is currently rural and residential and zoned “special use”. A simple review of the proposal would highlight this isn’t the correct classification for a 120-megawatt data centre planned to be 23.5 metres tall, with 64 evaporative-cooled chillers running 24 hours a day, 7 days a week. </w:t>
            </w:r>
          </w:p>
        </w:tc>
      </w:tr>
      <w:tr w:rsidR="00C3739C" w:rsidRPr="00C3739C" w14:paraId="6648150A" w14:textId="77777777">
        <w:trPr>
          <w:trHeight w:val="240"/>
          <w:jc w:val="center"/>
        </w:trPr>
        <w:tc>
          <w:tcPr>
            <w:tcW w:w="0" w:type="auto"/>
            <w:vAlign w:val="center"/>
            <w:hideMark/>
          </w:tcPr>
          <w:p w14:paraId="402BAAE6" w14:textId="77777777" w:rsidR="00C3739C" w:rsidRPr="00C3739C" w:rsidRDefault="00C3739C" w:rsidP="00C3739C">
            <w:pPr>
              <w:rPr>
                <w:rFonts w:ascii="Arial" w:eastAsia="Times New Roman" w:hAnsi="Arial" w:cs="Arial"/>
                <w:color w:val="000000"/>
                <w:kern w:val="0"/>
                <w:sz w:val="2"/>
                <w:szCs w:val="2"/>
                <w:lang w:eastAsia="en-GB"/>
                <w14:ligatures w14:val="none"/>
              </w:rPr>
            </w:pPr>
            <w:r w:rsidRPr="00C3739C">
              <w:rPr>
                <w:rFonts w:ascii="Arial" w:eastAsia="Times New Roman" w:hAnsi="Arial" w:cs="Arial"/>
                <w:color w:val="000000"/>
                <w:kern w:val="0"/>
                <w:sz w:val="2"/>
                <w:szCs w:val="2"/>
                <w:lang w:eastAsia="en-GB"/>
                <w14:ligatures w14:val="none"/>
              </w:rPr>
              <w:t> </w:t>
            </w:r>
          </w:p>
        </w:tc>
      </w:tr>
      <w:tr w:rsidR="00C3739C" w:rsidRPr="00C3739C" w14:paraId="462571C5" w14:textId="77777777">
        <w:trPr>
          <w:jc w:val="center"/>
        </w:trPr>
        <w:tc>
          <w:tcPr>
            <w:tcW w:w="0" w:type="auto"/>
            <w:tcMar>
              <w:top w:w="0" w:type="dxa"/>
              <w:left w:w="780" w:type="dxa"/>
              <w:bottom w:w="0" w:type="dxa"/>
              <w:right w:w="300" w:type="dxa"/>
            </w:tcMar>
            <w:vAlign w:val="center"/>
            <w:hideMark/>
          </w:tcPr>
          <w:p w14:paraId="765C1884" w14:textId="77777777" w:rsidR="00C3739C" w:rsidRPr="00C3739C" w:rsidRDefault="00C3739C" w:rsidP="00C3739C">
            <w:pPr>
              <w:rPr>
                <w:rFonts w:ascii="Helvetica" w:eastAsia="Times New Roman" w:hAnsi="Helvetica" w:cs="Arial"/>
                <w:color w:val="000000"/>
                <w:kern w:val="0"/>
                <w:sz w:val="20"/>
                <w:szCs w:val="20"/>
                <w:lang w:eastAsia="en-GB"/>
                <w14:ligatures w14:val="none"/>
              </w:rPr>
            </w:pPr>
            <w:r w:rsidRPr="00C3739C">
              <w:rPr>
                <w:rFonts w:ascii="Helvetica" w:eastAsia="Times New Roman" w:hAnsi="Helvetica" w:cs="Arial"/>
                <w:color w:val="000000"/>
                <w:kern w:val="0"/>
                <w:sz w:val="20"/>
                <w:szCs w:val="20"/>
                <w:lang w:eastAsia="en-GB"/>
                <w14:ligatures w14:val="none"/>
              </w:rPr>
              <w:t>The high environmental, cultural and community significance of the river imposes a high duty of care on any development proposal in this area. And yet, this proposal fails to address key environmental, social, and site compatibility issues. </w:t>
            </w:r>
          </w:p>
        </w:tc>
      </w:tr>
      <w:tr w:rsidR="00C3739C" w:rsidRPr="00C3739C" w14:paraId="49EF2925" w14:textId="77777777">
        <w:trPr>
          <w:trHeight w:val="240"/>
          <w:jc w:val="center"/>
        </w:trPr>
        <w:tc>
          <w:tcPr>
            <w:tcW w:w="0" w:type="auto"/>
            <w:vAlign w:val="center"/>
            <w:hideMark/>
          </w:tcPr>
          <w:p w14:paraId="258A691C" w14:textId="77777777" w:rsidR="00C3739C" w:rsidRPr="00C3739C" w:rsidRDefault="00C3739C" w:rsidP="00C3739C">
            <w:pPr>
              <w:rPr>
                <w:rFonts w:ascii="Arial" w:eastAsia="Times New Roman" w:hAnsi="Arial" w:cs="Arial"/>
                <w:color w:val="000000"/>
                <w:kern w:val="0"/>
                <w:sz w:val="2"/>
                <w:szCs w:val="2"/>
                <w:lang w:eastAsia="en-GB"/>
                <w14:ligatures w14:val="none"/>
              </w:rPr>
            </w:pPr>
            <w:r w:rsidRPr="00C3739C">
              <w:rPr>
                <w:rFonts w:ascii="Arial" w:eastAsia="Times New Roman" w:hAnsi="Arial" w:cs="Arial"/>
                <w:color w:val="000000"/>
                <w:kern w:val="0"/>
                <w:sz w:val="2"/>
                <w:szCs w:val="2"/>
                <w:lang w:eastAsia="en-GB"/>
                <w14:ligatures w14:val="none"/>
              </w:rPr>
              <w:t> </w:t>
            </w:r>
          </w:p>
        </w:tc>
      </w:tr>
      <w:tr w:rsidR="00C3739C" w:rsidRPr="00C3739C" w14:paraId="5F2CD0B5" w14:textId="77777777">
        <w:trPr>
          <w:jc w:val="center"/>
        </w:trPr>
        <w:tc>
          <w:tcPr>
            <w:tcW w:w="0" w:type="auto"/>
            <w:tcMar>
              <w:top w:w="0" w:type="dxa"/>
              <w:left w:w="780" w:type="dxa"/>
              <w:bottom w:w="0" w:type="dxa"/>
              <w:right w:w="300" w:type="dxa"/>
            </w:tcMar>
            <w:vAlign w:val="center"/>
            <w:hideMark/>
          </w:tcPr>
          <w:p w14:paraId="770A3F56" w14:textId="77777777" w:rsidR="00C3739C" w:rsidRPr="00C3739C" w:rsidRDefault="00C3739C" w:rsidP="00C3739C">
            <w:pPr>
              <w:rPr>
                <w:rFonts w:ascii="Helvetica" w:eastAsia="Times New Roman" w:hAnsi="Helvetica" w:cs="Arial"/>
                <w:color w:val="000000"/>
                <w:kern w:val="0"/>
                <w:sz w:val="20"/>
                <w:szCs w:val="20"/>
                <w:lang w:eastAsia="en-GB"/>
                <w14:ligatures w14:val="none"/>
              </w:rPr>
            </w:pPr>
            <w:r w:rsidRPr="00C3739C">
              <w:rPr>
                <w:rFonts w:ascii="Helvetica" w:eastAsia="Times New Roman" w:hAnsi="Helvetica" w:cs="Arial"/>
                <w:b/>
                <w:bCs/>
                <w:color w:val="000000"/>
                <w:kern w:val="0"/>
                <w:sz w:val="20"/>
                <w:szCs w:val="20"/>
                <w:lang w:eastAsia="en-GB"/>
                <w14:ligatures w14:val="none"/>
              </w:rPr>
              <w:t>Compatibility </w:t>
            </w:r>
            <w:r w:rsidRPr="00C3739C">
              <w:rPr>
                <w:rFonts w:ascii="Helvetica" w:eastAsia="Times New Roman" w:hAnsi="Helvetica" w:cs="Arial"/>
                <w:color w:val="000000"/>
                <w:kern w:val="0"/>
                <w:sz w:val="20"/>
                <w:szCs w:val="20"/>
                <w:lang w:eastAsia="en-GB"/>
                <w14:ligatures w14:val="none"/>
              </w:rPr>
              <w:br/>
            </w:r>
          </w:p>
        </w:tc>
      </w:tr>
      <w:tr w:rsidR="00C3739C" w:rsidRPr="00C3739C" w14:paraId="6B3B3166" w14:textId="77777777">
        <w:trPr>
          <w:trHeight w:val="240"/>
          <w:jc w:val="center"/>
        </w:trPr>
        <w:tc>
          <w:tcPr>
            <w:tcW w:w="0" w:type="auto"/>
            <w:vAlign w:val="center"/>
            <w:hideMark/>
          </w:tcPr>
          <w:p w14:paraId="554FA35E" w14:textId="77777777" w:rsidR="00C3739C" w:rsidRPr="00C3739C" w:rsidRDefault="00C3739C" w:rsidP="00C3739C">
            <w:pPr>
              <w:rPr>
                <w:rFonts w:ascii="Arial" w:eastAsia="Times New Roman" w:hAnsi="Arial" w:cs="Arial"/>
                <w:color w:val="000000"/>
                <w:kern w:val="0"/>
                <w:sz w:val="2"/>
                <w:szCs w:val="2"/>
                <w:lang w:eastAsia="en-GB"/>
                <w14:ligatures w14:val="none"/>
              </w:rPr>
            </w:pPr>
            <w:r w:rsidRPr="00C3739C">
              <w:rPr>
                <w:rFonts w:ascii="Arial" w:eastAsia="Times New Roman" w:hAnsi="Arial" w:cs="Arial"/>
                <w:color w:val="000000"/>
                <w:kern w:val="0"/>
                <w:sz w:val="2"/>
                <w:szCs w:val="2"/>
                <w:lang w:eastAsia="en-GB"/>
                <w14:ligatures w14:val="none"/>
              </w:rPr>
              <w:t> </w:t>
            </w:r>
          </w:p>
        </w:tc>
      </w:tr>
      <w:tr w:rsidR="00C3739C" w:rsidRPr="00C3739C" w14:paraId="1B0D7166" w14:textId="77777777">
        <w:trPr>
          <w:jc w:val="center"/>
        </w:trPr>
        <w:tc>
          <w:tcPr>
            <w:tcW w:w="0" w:type="auto"/>
            <w:tcMar>
              <w:top w:w="0" w:type="dxa"/>
              <w:left w:w="780" w:type="dxa"/>
              <w:bottom w:w="0" w:type="dxa"/>
              <w:right w:w="300" w:type="dxa"/>
            </w:tcMar>
            <w:vAlign w:val="center"/>
            <w:hideMark/>
          </w:tcPr>
          <w:p w14:paraId="58E3179B" w14:textId="77777777" w:rsidR="00C3739C" w:rsidRPr="00C3739C" w:rsidRDefault="00C3739C" w:rsidP="00C3739C">
            <w:pPr>
              <w:rPr>
                <w:rFonts w:ascii="Helvetica" w:eastAsia="Times New Roman" w:hAnsi="Helvetica" w:cs="Arial"/>
                <w:color w:val="000000"/>
                <w:kern w:val="0"/>
                <w:sz w:val="20"/>
                <w:szCs w:val="20"/>
                <w:lang w:eastAsia="en-GB"/>
                <w14:ligatures w14:val="none"/>
              </w:rPr>
            </w:pPr>
            <w:r w:rsidRPr="00C3739C">
              <w:rPr>
                <w:rFonts w:ascii="Helvetica" w:eastAsia="Times New Roman" w:hAnsi="Helvetica" w:cs="Arial"/>
                <w:color w:val="000000"/>
                <w:kern w:val="0"/>
                <w:sz w:val="20"/>
                <w:szCs w:val="20"/>
                <w:lang w:eastAsia="en-GB"/>
                <w14:ligatures w14:val="none"/>
              </w:rPr>
              <w:t xml:space="preserve">As has been rightly communicated publicly by </w:t>
            </w:r>
            <w:proofErr w:type="spellStart"/>
            <w:r w:rsidRPr="00C3739C">
              <w:rPr>
                <w:rFonts w:ascii="Helvetica" w:eastAsia="Times New Roman" w:hAnsi="Helvetica" w:cs="Arial"/>
                <w:color w:val="000000"/>
                <w:kern w:val="0"/>
                <w:sz w:val="20"/>
                <w:szCs w:val="20"/>
                <w:lang w:eastAsia="en-GB"/>
                <w14:ligatures w14:val="none"/>
              </w:rPr>
              <w:t>Bibbul</w:t>
            </w:r>
            <w:proofErr w:type="spellEnd"/>
            <w:r w:rsidRPr="00C3739C">
              <w:rPr>
                <w:rFonts w:ascii="Helvetica" w:eastAsia="Times New Roman" w:hAnsi="Helvetica" w:cs="Arial"/>
                <w:color w:val="000000"/>
                <w:kern w:val="0"/>
                <w:sz w:val="20"/>
                <w:szCs w:val="20"/>
                <w:lang w:eastAsia="en-GB"/>
                <w14:ligatures w14:val="none"/>
              </w:rPr>
              <w:t xml:space="preserve"> </w:t>
            </w:r>
            <w:proofErr w:type="spellStart"/>
            <w:r w:rsidRPr="00C3739C">
              <w:rPr>
                <w:rFonts w:ascii="Helvetica" w:eastAsia="Times New Roman" w:hAnsi="Helvetica" w:cs="Arial"/>
                <w:color w:val="000000"/>
                <w:kern w:val="0"/>
                <w:sz w:val="20"/>
                <w:szCs w:val="20"/>
                <w:lang w:eastAsia="en-GB"/>
                <w14:ligatures w14:val="none"/>
              </w:rPr>
              <w:t>Ngarma</w:t>
            </w:r>
            <w:proofErr w:type="spellEnd"/>
            <w:r w:rsidRPr="00C3739C">
              <w:rPr>
                <w:rFonts w:ascii="Helvetica" w:eastAsia="Times New Roman" w:hAnsi="Helvetica" w:cs="Arial"/>
                <w:color w:val="000000"/>
                <w:kern w:val="0"/>
                <w:sz w:val="20"/>
                <w:szCs w:val="20"/>
                <w:lang w:eastAsia="en-GB"/>
                <w14:ligatures w14:val="none"/>
              </w:rPr>
              <w:t xml:space="preserve"> Aboriginal Association Incorporated (BNAA), the proposal has a range of serious risks and gaps, including: </w:t>
            </w:r>
          </w:p>
        </w:tc>
      </w:tr>
      <w:tr w:rsidR="00C3739C" w:rsidRPr="00C3739C" w14:paraId="160A486F" w14:textId="77777777">
        <w:trPr>
          <w:trHeight w:val="240"/>
          <w:jc w:val="center"/>
        </w:trPr>
        <w:tc>
          <w:tcPr>
            <w:tcW w:w="0" w:type="auto"/>
            <w:vAlign w:val="center"/>
            <w:hideMark/>
          </w:tcPr>
          <w:p w14:paraId="6DC41298" w14:textId="77777777" w:rsidR="00C3739C" w:rsidRPr="00C3739C" w:rsidRDefault="00C3739C" w:rsidP="00C3739C">
            <w:pPr>
              <w:rPr>
                <w:rFonts w:ascii="Arial" w:eastAsia="Times New Roman" w:hAnsi="Arial" w:cs="Arial"/>
                <w:color w:val="000000"/>
                <w:kern w:val="0"/>
                <w:sz w:val="2"/>
                <w:szCs w:val="2"/>
                <w:lang w:eastAsia="en-GB"/>
                <w14:ligatures w14:val="none"/>
              </w:rPr>
            </w:pPr>
            <w:r w:rsidRPr="00C3739C">
              <w:rPr>
                <w:rFonts w:ascii="Arial" w:eastAsia="Times New Roman" w:hAnsi="Arial" w:cs="Arial"/>
                <w:color w:val="000000"/>
                <w:kern w:val="0"/>
                <w:sz w:val="2"/>
                <w:szCs w:val="2"/>
                <w:lang w:eastAsia="en-GB"/>
                <w14:ligatures w14:val="none"/>
              </w:rPr>
              <w:t> </w:t>
            </w:r>
          </w:p>
        </w:tc>
      </w:tr>
      <w:tr w:rsidR="00C3739C" w:rsidRPr="00C3739C" w14:paraId="32D10075" w14:textId="77777777">
        <w:trPr>
          <w:jc w:val="center"/>
        </w:trPr>
        <w:tc>
          <w:tcPr>
            <w:tcW w:w="0" w:type="auto"/>
            <w:tcMar>
              <w:top w:w="0" w:type="dxa"/>
              <w:left w:w="66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368"/>
              <w:gridCol w:w="7698"/>
            </w:tblGrid>
            <w:tr w:rsidR="00C3739C" w:rsidRPr="00C3739C" w14:paraId="62820444" w14:textId="77777777">
              <w:tc>
                <w:tcPr>
                  <w:tcW w:w="360" w:type="dxa"/>
                  <w:noWrap/>
                  <w:tcMar>
                    <w:top w:w="0" w:type="dxa"/>
                    <w:left w:w="0" w:type="dxa"/>
                    <w:bottom w:w="0" w:type="dxa"/>
                    <w:right w:w="120" w:type="dxa"/>
                  </w:tcMar>
                  <w:hideMark/>
                </w:tcPr>
                <w:p w14:paraId="23897D81" w14:textId="77777777" w:rsidR="00C3739C" w:rsidRPr="00C3739C" w:rsidRDefault="00C3739C" w:rsidP="00C3739C">
                  <w:pPr>
                    <w:jc w:val="right"/>
                    <w:rPr>
                      <w:rFonts w:ascii="Arial" w:eastAsia="Times New Roman" w:hAnsi="Arial" w:cs="Arial"/>
                      <w:kern w:val="0"/>
                      <w:lang w:eastAsia="en-GB"/>
                      <w14:ligatures w14:val="none"/>
                    </w:rPr>
                  </w:pPr>
                  <w:r w:rsidRPr="00C3739C">
                    <w:rPr>
                      <w:rFonts w:ascii="Arial" w:eastAsia="Times New Roman" w:hAnsi="Arial" w:cs="Arial"/>
                      <w:color w:val="000000"/>
                      <w:kern w:val="0"/>
                      <w:sz w:val="20"/>
                      <w:szCs w:val="20"/>
                      <w:lang w:eastAsia="en-GB"/>
                      <w14:ligatures w14:val="none"/>
                    </w:rPr>
                    <w:t>○</w:t>
                  </w:r>
                </w:p>
              </w:tc>
              <w:tc>
                <w:tcPr>
                  <w:tcW w:w="0" w:type="auto"/>
                  <w:hideMark/>
                </w:tcPr>
                <w:p w14:paraId="6CA073A9" w14:textId="77777777" w:rsidR="00C3739C" w:rsidRPr="00C3739C" w:rsidRDefault="00C3739C" w:rsidP="00C3739C">
                  <w:pPr>
                    <w:rPr>
                      <w:rFonts w:ascii="Helvetica" w:eastAsia="Times New Roman" w:hAnsi="Helvetica" w:cs="Arial"/>
                      <w:kern w:val="0"/>
                      <w:sz w:val="20"/>
                      <w:szCs w:val="20"/>
                      <w:lang w:eastAsia="en-GB"/>
                      <w14:ligatures w14:val="none"/>
                    </w:rPr>
                  </w:pPr>
                  <w:r w:rsidRPr="00C3739C">
                    <w:rPr>
                      <w:rFonts w:ascii="Helvetica" w:eastAsia="Times New Roman" w:hAnsi="Helvetica" w:cs="Arial"/>
                      <w:kern w:val="0"/>
                      <w:sz w:val="20"/>
                      <w:szCs w:val="20"/>
                      <w:lang w:eastAsia="en-GB"/>
                      <w14:ligatures w14:val="none"/>
                    </w:rPr>
                    <w:t>No existing sewer connection and no viable wastewater plan - this is a dangerous precedent to set considering it would be within 40 metres of a river, a Conservation Category Wetland, and a primary school.</w:t>
                  </w:r>
                </w:p>
              </w:tc>
            </w:tr>
          </w:tbl>
          <w:p w14:paraId="30EA97DF" w14:textId="77777777" w:rsidR="00C3739C" w:rsidRPr="00C3739C" w:rsidRDefault="00C3739C" w:rsidP="00C3739C">
            <w:pPr>
              <w:rPr>
                <w:rFonts w:ascii="Arial" w:eastAsia="Times New Roman" w:hAnsi="Arial" w:cs="Arial"/>
                <w:color w:val="000000"/>
                <w:kern w:val="0"/>
                <w:sz w:val="2"/>
                <w:szCs w:val="2"/>
                <w:lang w:eastAsia="en-GB"/>
                <w14:ligatures w14:val="none"/>
              </w:rPr>
            </w:pPr>
          </w:p>
        </w:tc>
      </w:tr>
      <w:tr w:rsidR="00C3739C" w:rsidRPr="00C3739C" w14:paraId="7D270806" w14:textId="77777777">
        <w:trPr>
          <w:jc w:val="center"/>
        </w:trPr>
        <w:tc>
          <w:tcPr>
            <w:tcW w:w="0" w:type="auto"/>
            <w:tcMar>
              <w:top w:w="0" w:type="dxa"/>
              <w:left w:w="66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368"/>
              <w:gridCol w:w="7698"/>
            </w:tblGrid>
            <w:tr w:rsidR="00C3739C" w:rsidRPr="00C3739C" w14:paraId="47EBE5E6" w14:textId="77777777">
              <w:tc>
                <w:tcPr>
                  <w:tcW w:w="360" w:type="dxa"/>
                  <w:noWrap/>
                  <w:tcMar>
                    <w:top w:w="0" w:type="dxa"/>
                    <w:left w:w="0" w:type="dxa"/>
                    <w:bottom w:w="0" w:type="dxa"/>
                    <w:right w:w="120" w:type="dxa"/>
                  </w:tcMar>
                  <w:hideMark/>
                </w:tcPr>
                <w:p w14:paraId="170B560F" w14:textId="77777777" w:rsidR="00C3739C" w:rsidRPr="00C3739C" w:rsidRDefault="00C3739C" w:rsidP="00C3739C">
                  <w:pPr>
                    <w:jc w:val="right"/>
                    <w:rPr>
                      <w:rFonts w:ascii="Arial" w:eastAsia="Times New Roman" w:hAnsi="Arial" w:cs="Arial"/>
                      <w:kern w:val="0"/>
                      <w:lang w:eastAsia="en-GB"/>
                      <w14:ligatures w14:val="none"/>
                    </w:rPr>
                  </w:pPr>
                  <w:r w:rsidRPr="00C3739C">
                    <w:rPr>
                      <w:rFonts w:ascii="Arial" w:eastAsia="Times New Roman" w:hAnsi="Arial" w:cs="Arial"/>
                      <w:color w:val="000000"/>
                      <w:kern w:val="0"/>
                      <w:sz w:val="20"/>
                      <w:szCs w:val="20"/>
                      <w:lang w:eastAsia="en-GB"/>
                      <w14:ligatures w14:val="none"/>
                    </w:rPr>
                    <w:t>○</w:t>
                  </w:r>
                </w:p>
              </w:tc>
              <w:tc>
                <w:tcPr>
                  <w:tcW w:w="0" w:type="auto"/>
                  <w:hideMark/>
                </w:tcPr>
                <w:p w14:paraId="28F130DA" w14:textId="77777777" w:rsidR="00C3739C" w:rsidRPr="00C3739C" w:rsidRDefault="00C3739C" w:rsidP="00C3739C">
                  <w:pPr>
                    <w:rPr>
                      <w:rFonts w:ascii="Helvetica" w:eastAsia="Times New Roman" w:hAnsi="Helvetica" w:cs="Arial"/>
                      <w:kern w:val="0"/>
                      <w:sz w:val="20"/>
                      <w:szCs w:val="20"/>
                      <w:lang w:eastAsia="en-GB"/>
                      <w14:ligatures w14:val="none"/>
                    </w:rPr>
                  </w:pPr>
                  <w:r w:rsidRPr="00C3739C">
                    <w:rPr>
                      <w:rFonts w:ascii="Helvetica" w:eastAsia="Times New Roman" w:hAnsi="Helvetica" w:cs="Arial"/>
                      <w:kern w:val="0"/>
                      <w:sz w:val="20"/>
                      <w:szCs w:val="20"/>
                      <w:lang w:eastAsia="en-GB"/>
                      <w14:ligatures w14:val="none"/>
                    </w:rPr>
                    <w:t>No soil, groundwater or stormwater testing</w:t>
                  </w:r>
                </w:p>
              </w:tc>
            </w:tr>
          </w:tbl>
          <w:p w14:paraId="3FDF8611" w14:textId="77777777" w:rsidR="00C3739C" w:rsidRPr="00C3739C" w:rsidRDefault="00C3739C" w:rsidP="00C3739C">
            <w:pPr>
              <w:rPr>
                <w:rFonts w:ascii="Arial" w:eastAsia="Times New Roman" w:hAnsi="Arial" w:cs="Arial"/>
                <w:color w:val="000000"/>
                <w:kern w:val="0"/>
                <w:sz w:val="2"/>
                <w:szCs w:val="2"/>
                <w:lang w:eastAsia="en-GB"/>
                <w14:ligatures w14:val="none"/>
              </w:rPr>
            </w:pPr>
          </w:p>
        </w:tc>
      </w:tr>
      <w:tr w:rsidR="00C3739C" w:rsidRPr="00C3739C" w14:paraId="52A33C28" w14:textId="77777777">
        <w:trPr>
          <w:jc w:val="center"/>
        </w:trPr>
        <w:tc>
          <w:tcPr>
            <w:tcW w:w="0" w:type="auto"/>
            <w:tcMar>
              <w:top w:w="0" w:type="dxa"/>
              <w:left w:w="66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368"/>
              <w:gridCol w:w="7698"/>
            </w:tblGrid>
            <w:tr w:rsidR="00C3739C" w:rsidRPr="00C3739C" w14:paraId="6F335EF9" w14:textId="77777777">
              <w:tc>
                <w:tcPr>
                  <w:tcW w:w="360" w:type="dxa"/>
                  <w:noWrap/>
                  <w:tcMar>
                    <w:top w:w="0" w:type="dxa"/>
                    <w:left w:w="0" w:type="dxa"/>
                    <w:bottom w:w="0" w:type="dxa"/>
                    <w:right w:w="120" w:type="dxa"/>
                  </w:tcMar>
                  <w:hideMark/>
                </w:tcPr>
                <w:p w14:paraId="5D6BC3D1" w14:textId="77777777" w:rsidR="00C3739C" w:rsidRPr="00C3739C" w:rsidRDefault="00C3739C" w:rsidP="00C3739C">
                  <w:pPr>
                    <w:jc w:val="right"/>
                    <w:rPr>
                      <w:rFonts w:ascii="Arial" w:eastAsia="Times New Roman" w:hAnsi="Arial" w:cs="Arial"/>
                      <w:kern w:val="0"/>
                      <w:lang w:eastAsia="en-GB"/>
                      <w14:ligatures w14:val="none"/>
                    </w:rPr>
                  </w:pPr>
                  <w:r w:rsidRPr="00C3739C">
                    <w:rPr>
                      <w:rFonts w:ascii="Arial" w:eastAsia="Times New Roman" w:hAnsi="Arial" w:cs="Arial"/>
                      <w:color w:val="000000"/>
                      <w:kern w:val="0"/>
                      <w:sz w:val="20"/>
                      <w:szCs w:val="20"/>
                      <w:lang w:eastAsia="en-GB"/>
                      <w14:ligatures w14:val="none"/>
                    </w:rPr>
                    <w:t>○</w:t>
                  </w:r>
                </w:p>
              </w:tc>
              <w:tc>
                <w:tcPr>
                  <w:tcW w:w="0" w:type="auto"/>
                  <w:hideMark/>
                </w:tcPr>
                <w:p w14:paraId="0A4409A9" w14:textId="77777777" w:rsidR="00C3739C" w:rsidRPr="00C3739C" w:rsidRDefault="00C3739C" w:rsidP="00C3739C">
                  <w:pPr>
                    <w:rPr>
                      <w:rFonts w:ascii="Helvetica" w:eastAsia="Times New Roman" w:hAnsi="Helvetica" w:cs="Arial"/>
                      <w:kern w:val="0"/>
                      <w:sz w:val="20"/>
                      <w:szCs w:val="20"/>
                      <w:lang w:eastAsia="en-GB"/>
                      <w14:ligatures w14:val="none"/>
                    </w:rPr>
                  </w:pPr>
                  <w:r w:rsidRPr="00C3739C">
                    <w:rPr>
                      <w:rFonts w:ascii="Helvetica" w:eastAsia="Times New Roman" w:hAnsi="Helvetica" w:cs="Arial"/>
                      <w:kern w:val="0"/>
                      <w:sz w:val="20"/>
                      <w:szCs w:val="20"/>
                      <w:lang w:eastAsia="en-GB"/>
                      <w14:ligatures w14:val="none"/>
                    </w:rPr>
                    <w:t>Unquantified and massive water use for cooling</w:t>
                  </w:r>
                </w:p>
              </w:tc>
            </w:tr>
          </w:tbl>
          <w:p w14:paraId="20CF7AB5" w14:textId="77777777" w:rsidR="00C3739C" w:rsidRPr="00C3739C" w:rsidRDefault="00C3739C" w:rsidP="00C3739C">
            <w:pPr>
              <w:rPr>
                <w:rFonts w:ascii="Arial" w:eastAsia="Times New Roman" w:hAnsi="Arial" w:cs="Arial"/>
                <w:color w:val="000000"/>
                <w:kern w:val="0"/>
                <w:sz w:val="2"/>
                <w:szCs w:val="2"/>
                <w:lang w:eastAsia="en-GB"/>
                <w14:ligatures w14:val="none"/>
              </w:rPr>
            </w:pPr>
          </w:p>
        </w:tc>
      </w:tr>
      <w:tr w:rsidR="00C3739C" w:rsidRPr="00C3739C" w14:paraId="0112BA00" w14:textId="77777777">
        <w:trPr>
          <w:jc w:val="center"/>
        </w:trPr>
        <w:tc>
          <w:tcPr>
            <w:tcW w:w="0" w:type="auto"/>
            <w:tcMar>
              <w:top w:w="0" w:type="dxa"/>
              <w:left w:w="66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368"/>
              <w:gridCol w:w="7698"/>
            </w:tblGrid>
            <w:tr w:rsidR="00C3739C" w:rsidRPr="00C3739C" w14:paraId="4D4BEBCC" w14:textId="77777777">
              <w:tc>
                <w:tcPr>
                  <w:tcW w:w="360" w:type="dxa"/>
                  <w:noWrap/>
                  <w:tcMar>
                    <w:top w:w="0" w:type="dxa"/>
                    <w:left w:w="0" w:type="dxa"/>
                    <w:bottom w:w="0" w:type="dxa"/>
                    <w:right w:w="120" w:type="dxa"/>
                  </w:tcMar>
                  <w:hideMark/>
                </w:tcPr>
                <w:p w14:paraId="5B47B288" w14:textId="77777777" w:rsidR="00C3739C" w:rsidRPr="00C3739C" w:rsidRDefault="00C3739C" w:rsidP="00C3739C">
                  <w:pPr>
                    <w:jc w:val="right"/>
                    <w:rPr>
                      <w:rFonts w:ascii="Arial" w:eastAsia="Times New Roman" w:hAnsi="Arial" w:cs="Arial"/>
                      <w:kern w:val="0"/>
                      <w:lang w:eastAsia="en-GB"/>
                      <w14:ligatures w14:val="none"/>
                    </w:rPr>
                  </w:pPr>
                  <w:r w:rsidRPr="00C3739C">
                    <w:rPr>
                      <w:rFonts w:ascii="Arial" w:eastAsia="Times New Roman" w:hAnsi="Arial" w:cs="Arial"/>
                      <w:color w:val="000000"/>
                      <w:kern w:val="0"/>
                      <w:sz w:val="20"/>
                      <w:szCs w:val="20"/>
                      <w:lang w:eastAsia="en-GB"/>
                      <w14:ligatures w14:val="none"/>
                    </w:rPr>
                    <w:t>○</w:t>
                  </w:r>
                </w:p>
              </w:tc>
              <w:tc>
                <w:tcPr>
                  <w:tcW w:w="0" w:type="auto"/>
                  <w:hideMark/>
                </w:tcPr>
                <w:p w14:paraId="6898E9BD" w14:textId="77777777" w:rsidR="00C3739C" w:rsidRPr="00C3739C" w:rsidRDefault="00C3739C" w:rsidP="00C3739C">
                  <w:pPr>
                    <w:rPr>
                      <w:rFonts w:ascii="Helvetica" w:eastAsia="Times New Roman" w:hAnsi="Helvetica" w:cs="Arial"/>
                      <w:kern w:val="0"/>
                      <w:sz w:val="20"/>
                      <w:szCs w:val="20"/>
                      <w:lang w:eastAsia="en-GB"/>
                      <w14:ligatures w14:val="none"/>
                    </w:rPr>
                  </w:pPr>
                  <w:r w:rsidRPr="00C3739C">
                    <w:rPr>
                      <w:rFonts w:ascii="Helvetica" w:eastAsia="Times New Roman" w:hAnsi="Helvetica" w:cs="Arial"/>
                      <w:kern w:val="0"/>
                      <w:sz w:val="20"/>
                      <w:szCs w:val="20"/>
                      <w:lang w:eastAsia="en-GB"/>
                      <w14:ligatures w14:val="none"/>
                    </w:rPr>
                    <w:t>No technical basis for stormwater management</w:t>
                  </w:r>
                </w:p>
              </w:tc>
            </w:tr>
          </w:tbl>
          <w:p w14:paraId="74A1DFC7" w14:textId="77777777" w:rsidR="00C3739C" w:rsidRPr="00C3739C" w:rsidRDefault="00C3739C" w:rsidP="00C3739C">
            <w:pPr>
              <w:rPr>
                <w:rFonts w:ascii="Arial" w:eastAsia="Times New Roman" w:hAnsi="Arial" w:cs="Arial"/>
                <w:color w:val="000000"/>
                <w:kern w:val="0"/>
                <w:sz w:val="2"/>
                <w:szCs w:val="2"/>
                <w:lang w:eastAsia="en-GB"/>
                <w14:ligatures w14:val="none"/>
              </w:rPr>
            </w:pPr>
          </w:p>
        </w:tc>
      </w:tr>
      <w:tr w:rsidR="00C3739C" w:rsidRPr="00C3739C" w14:paraId="29623E30" w14:textId="77777777">
        <w:trPr>
          <w:jc w:val="center"/>
        </w:trPr>
        <w:tc>
          <w:tcPr>
            <w:tcW w:w="0" w:type="auto"/>
            <w:tcMar>
              <w:top w:w="0" w:type="dxa"/>
              <w:left w:w="66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368"/>
              <w:gridCol w:w="7698"/>
            </w:tblGrid>
            <w:tr w:rsidR="00C3739C" w:rsidRPr="00C3739C" w14:paraId="439CB021" w14:textId="77777777">
              <w:tc>
                <w:tcPr>
                  <w:tcW w:w="360" w:type="dxa"/>
                  <w:noWrap/>
                  <w:tcMar>
                    <w:top w:w="0" w:type="dxa"/>
                    <w:left w:w="0" w:type="dxa"/>
                    <w:bottom w:w="0" w:type="dxa"/>
                    <w:right w:w="120" w:type="dxa"/>
                  </w:tcMar>
                  <w:hideMark/>
                </w:tcPr>
                <w:p w14:paraId="46764A45" w14:textId="77777777" w:rsidR="00C3739C" w:rsidRPr="00C3739C" w:rsidRDefault="00C3739C" w:rsidP="00C3739C">
                  <w:pPr>
                    <w:jc w:val="right"/>
                    <w:rPr>
                      <w:rFonts w:ascii="Arial" w:eastAsia="Times New Roman" w:hAnsi="Arial" w:cs="Arial"/>
                      <w:kern w:val="0"/>
                      <w:lang w:eastAsia="en-GB"/>
                      <w14:ligatures w14:val="none"/>
                    </w:rPr>
                  </w:pPr>
                  <w:r w:rsidRPr="00C3739C">
                    <w:rPr>
                      <w:rFonts w:ascii="Arial" w:eastAsia="Times New Roman" w:hAnsi="Arial" w:cs="Arial"/>
                      <w:color w:val="000000"/>
                      <w:kern w:val="0"/>
                      <w:sz w:val="20"/>
                      <w:szCs w:val="20"/>
                      <w:lang w:eastAsia="en-GB"/>
                      <w14:ligatures w14:val="none"/>
                    </w:rPr>
                    <w:t>○</w:t>
                  </w:r>
                </w:p>
              </w:tc>
              <w:tc>
                <w:tcPr>
                  <w:tcW w:w="0" w:type="auto"/>
                  <w:hideMark/>
                </w:tcPr>
                <w:p w14:paraId="430C22B7" w14:textId="77777777" w:rsidR="00C3739C" w:rsidRPr="00C3739C" w:rsidRDefault="00C3739C" w:rsidP="00C3739C">
                  <w:pPr>
                    <w:rPr>
                      <w:rFonts w:ascii="Helvetica" w:eastAsia="Times New Roman" w:hAnsi="Helvetica" w:cs="Arial"/>
                      <w:kern w:val="0"/>
                      <w:sz w:val="20"/>
                      <w:szCs w:val="20"/>
                      <w:lang w:eastAsia="en-GB"/>
                      <w14:ligatures w14:val="none"/>
                    </w:rPr>
                  </w:pPr>
                  <w:r w:rsidRPr="00C3739C">
                    <w:rPr>
                      <w:rFonts w:ascii="Helvetica" w:eastAsia="Times New Roman" w:hAnsi="Helvetica" w:cs="Arial"/>
                      <w:kern w:val="0"/>
                      <w:sz w:val="20"/>
                      <w:szCs w:val="20"/>
                      <w:lang w:eastAsia="en-GB"/>
                      <w14:ligatures w14:val="none"/>
                    </w:rPr>
                    <w:t>Inconsistent and unresolved power supply details</w:t>
                  </w:r>
                </w:p>
              </w:tc>
            </w:tr>
          </w:tbl>
          <w:p w14:paraId="6D1DC02C" w14:textId="77777777" w:rsidR="00C3739C" w:rsidRPr="00C3739C" w:rsidRDefault="00C3739C" w:rsidP="00C3739C">
            <w:pPr>
              <w:rPr>
                <w:rFonts w:ascii="Arial" w:eastAsia="Times New Roman" w:hAnsi="Arial" w:cs="Arial"/>
                <w:color w:val="000000"/>
                <w:kern w:val="0"/>
                <w:sz w:val="2"/>
                <w:szCs w:val="2"/>
                <w:lang w:eastAsia="en-GB"/>
                <w14:ligatures w14:val="none"/>
              </w:rPr>
            </w:pPr>
          </w:p>
        </w:tc>
      </w:tr>
      <w:tr w:rsidR="00C3739C" w:rsidRPr="00C3739C" w14:paraId="642E28E8" w14:textId="77777777">
        <w:trPr>
          <w:jc w:val="center"/>
        </w:trPr>
        <w:tc>
          <w:tcPr>
            <w:tcW w:w="0" w:type="auto"/>
            <w:tcMar>
              <w:top w:w="0" w:type="dxa"/>
              <w:left w:w="66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368"/>
              <w:gridCol w:w="7698"/>
            </w:tblGrid>
            <w:tr w:rsidR="00C3739C" w:rsidRPr="00C3739C" w14:paraId="711DBE2D" w14:textId="77777777">
              <w:tc>
                <w:tcPr>
                  <w:tcW w:w="360" w:type="dxa"/>
                  <w:noWrap/>
                  <w:tcMar>
                    <w:top w:w="0" w:type="dxa"/>
                    <w:left w:w="0" w:type="dxa"/>
                    <w:bottom w:w="0" w:type="dxa"/>
                    <w:right w:w="120" w:type="dxa"/>
                  </w:tcMar>
                  <w:hideMark/>
                </w:tcPr>
                <w:p w14:paraId="38F887FC" w14:textId="77777777" w:rsidR="00C3739C" w:rsidRPr="00C3739C" w:rsidRDefault="00C3739C" w:rsidP="00C3739C">
                  <w:pPr>
                    <w:jc w:val="right"/>
                    <w:rPr>
                      <w:rFonts w:ascii="Arial" w:eastAsia="Times New Roman" w:hAnsi="Arial" w:cs="Arial"/>
                      <w:kern w:val="0"/>
                      <w:lang w:eastAsia="en-GB"/>
                      <w14:ligatures w14:val="none"/>
                    </w:rPr>
                  </w:pPr>
                  <w:r w:rsidRPr="00C3739C">
                    <w:rPr>
                      <w:rFonts w:ascii="Arial" w:eastAsia="Times New Roman" w:hAnsi="Arial" w:cs="Arial"/>
                      <w:color w:val="000000"/>
                      <w:kern w:val="0"/>
                      <w:sz w:val="20"/>
                      <w:szCs w:val="20"/>
                      <w:lang w:eastAsia="en-GB"/>
                      <w14:ligatures w14:val="none"/>
                    </w:rPr>
                    <w:t>○</w:t>
                  </w:r>
                </w:p>
              </w:tc>
              <w:tc>
                <w:tcPr>
                  <w:tcW w:w="0" w:type="auto"/>
                  <w:hideMark/>
                </w:tcPr>
                <w:p w14:paraId="3185B281" w14:textId="77777777" w:rsidR="00C3739C" w:rsidRPr="00C3739C" w:rsidRDefault="00C3739C" w:rsidP="00C3739C">
                  <w:pPr>
                    <w:rPr>
                      <w:rFonts w:ascii="Helvetica" w:eastAsia="Times New Roman" w:hAnsi="Helvetica" w:cs="Arial"/>
                      <w:kern w:val="0"/>
                      <w:sz w:val="20"/>
                      <w:szCs w:val="20"/>
                      <w:lang w:eastAsia="en-GB"/>
                      <w14:ligatures w14:val="none"/>
                    </w:rPr>
                  </w:pPr>
                  <w:r w:rsidRPr="00C3739C">
                    <w:rPr>
                      <w:rFonts w:ascii="Helvetica" w:eastAsia="Times New Roman" w:hAnsi="Helvetica" w:cs="Arial"/>
                      <w:kern w:val="0"/>
                      <w:sz w:val="20"/>
                      <w:szCs w:val="20"/>
                      <w:lang w:eastAsia="en-GB"/>
                      <w14:ligatures w14:val="none"/>
                    </w:rPr>
                    <w:t>No information on safe fuel storage for 88 diesel generators</w:t>
                  </w:r>
                </w:p>
              </w:tc>
            </w:tr>
          </w:tbl>
          <w:p w14:paraId="1D15B0D9" w14:textId="77777777" w:rsidR="00C3739C" w:rsidRPr="00C3739C" w:rsidRDefault="00C3739C" w:rsidP="00C3739C">
            <w:pPr>
              <w:rPr>
                <w:rFonts w:ascii="Arial" w:eastAsia="Times New Roman" w:hAnsi="Arial" w:cs="Arial"/>
                <w:color w:val="000000"/>
                <w:kern w:val="0"/>
                <w:sz w:val="2"/>
                <w:szCs w:val="2"/>
                <w:lang w:eastAsia="en-GB"/>
                <w14:ligatures w14:val="none"/>
              </w:rPr>
            </w:pPr>
          </w:p>
        </w:tc>
      </w:tr>
      <w:tr w:rsidR="00C3739C" w:rsidRPr="00C3739C" w14:paraId="39956165" w14:textId="77777777">
        <w:trPr>
          <w:jc w:val="center"/>
        </w:trPr>
        <w:tc>
          <w:tcPr>
            <w:tcW w:w="0" w:type="auto"/>
            <w:tcMar>
              <w:top w:w="0" w:type="dxa"/>
              <w:left w:w="66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368"/>
              <w:gridCol w:w="7698"/>
            </w:tblGrid>
            <w:tr w:rsidR="00C3739C" w:rsidRPr="00C3739C" w14:paraId="62113EC3" w14:textId="77777777">
              <w:tc>
                <w:tcPr>
                  <w:tcW w:w="360" w:type="dxa"/>
                  <w:noWrap/>
                  <w:tcMar>
                    <w:top w:w="0" w:type="dxa"/>
                    <w:left w:w="0" w:type="dxa"/>
                    <w:bottom w:w="0" w:type="dxa"/>
                    <w:right w:w="120" w:type="dxa"/>
                  </w:tcMar>
                  <w:hideMark/>
                </w:tcPr>
                <w:p w14:paraId="59E42F56" w14:textId="77777777" w:rsidR="00C3739C" w:rsidRPr="00C3739C" w:rsidRDefault="00C3739C" w:rsidP="00C3739C">
                  <w:pPr>
                    <w:jc w:val="right"/>
                    <w:rPr>
                      <w:rFonts w:ascii="Arial" w:eastAsia="Times New Roman" w:hAnsi="Arial" w:cs="Arial"/>
                      <w:kern w:val="0"/>
                      <w:lang w:eastAsia="en-GB"/>
                      <w14:ligatures w14:val="none"/>
                    </w:rPr>
                  </w:pPr>
                  <w:r w:rsidRPr="00C3739C">
                    <w:rPr>
                      <w:rFonts w:ascii="Arial" w:eastAsia="Times New Roman" w:hAnsi="Arial" w:cs="Arial"/>
                      <w:color w:val="000000"/>
                      <w:kern w:val="0"/>
                      <w:sz w:val="20"/>
                      <w:szCs w:val="20"/>
                      <w:lang w:eastAsia="en-GB"/>
                      <w14:ligatures w14:val="none"/>
                    </w:rPr>
                    <w:t>○</w:t>
                  </w:r>
                </w:p>
              </w:tc>
              <w:tc>
                <w:tcPr>
                  <w:tcW w:w="0" w:type="auto"/>
                  <w:hideMark/>
                </w:tcPr>
                <w:p w14:paraId="21F8D507" w14:textId="77777777" w:rsidR="00C3739C" w:rsidRPr="00C3739C" w:rsidRDefault="00C3739C" w:rsidP="00C3739C">
                  <w:pPr>
                    <w:rPr>
                      <w:rFonts w:ascii="Helvetica" w:eastAsia="Times New Roman" w:hAnsi="Helvetica" w:cs="Arial"/>
                      <w:kern w:val="0"/>
                      <w:sz w:val="20"/>
                      <w:szCs w:val="20"/>
                      <w:lang w:eastAsia="en-GB"/>
                      <w14:ligatures w14:val="none"/>
                    </w:rPr>
                  </w:pPr>
                  <w:r w:rsidRPr="00C3739C">
                    <w:rPr>
                      <w:rFonts w:ascii="Helvetica" w:eastAsia="Times New Roman" w:hAnsi="Helvetica" w:cs="Arial"/>
                      <w:kern w:val="0"/>
                      <w:sz w:val="20"/>
                      <w:szCs w:val="20"/>
                      <w:lang w:eastAsia="en-GB"/>
                      <w14:ligatures w14:val="none"/>
                    </w:rPr>
                    <w:t xml:space="preserve">No assessment of emissions, heat or </w:t>
                  </w:r>
                  <w:proofErr w:type="gramStart"/>
                  <w:r w:rsidRPr="00C3739C">
                    <w:rPr>
                      <w:rFonts w:ascii="Helvetica" w:eastAsia="Times New Roman" w:hAnsi="Helvetica" w:cs="Arial"/>
                      <w:kern w:val="0"/>
                      <w:sz w:val="20"/>
                      <w:szCs w:val="20"/>
                      <w:lang w:eastAsia="en-GB"/>
                      <w14:ligatures w14:val="none"/>
                    </w:rPr>
                    <w:t>night time</w:t>
                  </w:r>
                  <w:proofErr w:type="gramEnd"/>
                  <w:r w:rsidRPr="00C3739C">
                    <w:rPr>
                      <w:rFonts w:ascii="Helvetica" w:eastAsia="Times New Roman" w:hAnsi="Helvetica" w:cs="Arial"/>
                      <w:kern w:val="0"/>
                      <w:sz w:val="20"/>
                      <w:szCs w:val="20"/>
                      <w:lang w:eastAsia="en-GB"/>
                      <w14:ligatures w14:val="none"/>
                    </w:rPr>
                    <w:t xml:space="preserve"> light</w:t>
                  </w:r>
                </w:p>
              </w:tc>
            </w:tr>
          </w:tbl>
          <w:p w14:paraId="4AA1BB25" w14:textId="77777777" w:rsidR="00C3739C" w:rsidRPr="00C3739C" w:rsidRDefault="00C3739C" w:rsidP="00C3739C">
            <w:pPr>
              <w:rPr>
                <w:rFonts w:ascii="Arial" w:eastAsia="Times New Roman" w:hAnsi="Arial" w:cs="Arial"/>
                <w:color w:val="000000"/>
                <w:kern w:val="0"/>
                <w:sz w:val="2"/>
                <w:szCs w:val="2"/>
                <w:lang w:eastAsia="en-GB"/>
                <w14:ligatures w14:val="none"/>
              </w:rPr>
            </w:pPr>
          </w:p>
        </w:tc>
      </w:tr>
      <w:tr w:rsidR="00C3739C" w:rsidRPr="00C3739C" w14:paraId="655A7828" w14:textId="77777777">
        <w:trPr>
          <w:jc w:val="center"/>
        </w:trPr>
        <w:tc>
          <w:tcPr>
            <w:tcW w:w="0" w:type="auto"/>
            <w:tcMar>
              <w:top w:w="0" w:type="dxa"/>
              <w:left w:w="66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368"/>
              <w:gridCol w:w="7698"/>
            </w:tblGrid>
            <w:tr w:rsidR="00C3739C" w:rsidRPr="00C3739C" w14:paraId="3872F47E" w14:textId="77777777">
              <w:tc>
                <w:tcPr>
                  <w:tcW w:w="360" w:type="dxa"/>
                  <w:noWrap/>
                  <w:tcMar>
                    <w:top w:w="0" w:type="dxa"/>
                    <w:left w:w="0" w:type="dxa"/>
                    <w:bottom w:w="0" w:type="dxa"/>
                    <w:right w:w="120" w:type="dxa"/>
                  </w:tcMar>
                  <w:hideMark/>
                </w:tcPr>
                <w:p w14:paraId="32C62932" w14:textId="77777777" w:rsidR="00C3739C" w:rsidRPr="00C3739C" w:rsidRDefault="00C3739C" w:rsidP="00C3739C">
                  <w:pPr>
                    <w:jc w:val="right"/>
                    <w:rPr>
                      <w:rFonts w:ascii="Arial" w:eastAsia="Times New Roman" w:hAnsi="Arial" w:cs="Arial"/>
                      <w:kern w:val="0"/>
                      <w:lang w:eastAsia="en-GB"/>
                      <w14:ligatures w14:val="none"/>
                    </w:rPr>
                  </w:pPr>
                  <w:r w:rsidRPr="00C3739C">
                    <w:rPr>
                      <w:rFonts w:ascii="Arial" w:eastAsia="Times New Roman" w:hAnsi="Arial" w:cs="Arial"/>
                      <w:color w:val="000000"/>
                      <w:kern w:val="0"/>
                      <w:sz w:val="20"/>
                      <w:szCs w:val="20"/>
                      <w:lang w:eastAsia="en-GB"/>
                      <w14:ligatures w14:val="none"/>
                    </w:rPr>
                    <w:t>○</w:t>
                  </w:r>
                </w:p>
              </w:tc>
              <w:tc>
                <w:tcPr>
                  <w:tcW w:w="0" w:type="auto"/>
                  <w:hideMark/>
                </w:tcPr>
                <w:p w14:paraId="77274445" w14:textId="77777777" w:rsidR="00C3739C" w:rsidRPr="00C3739C" w:rsidRDefault="00C3739C" w:rsidP="00C3739C">
                  <w:pPr>
                    <w:rPr>
                      <w:rFonts w:ascii="Helvetica" w:eastAsia="Times New Roman" w:hAnsi="Helvetica" w:cs="Arial"/>
                      <w:kern w:val="0"/>
                      <w:sz w:val="20"/>
                      <w:szCs w:val="20"/>
                      <w:lang w:eastAsia="en-GB"/>
                      <w14:ligatures w14:val="none"/>
                    </w:rPr>
                  </w:pPr>
                  <w:r w:rsidRPr="00C3739C">
                    <w:rPr>
                      <w:rFonts w:ascii="Helvetica" w:eastAsia="Times New Roman" w:hAnsi="Helvetica" w:cs="Arial"/>
                      <w:kern w:val="0"/>
                      <w:sz w:val="20"/>
                      <w:szCs w:val="20"/>
                      <w:lang w:eastAsia="en-GB"/>
                      <w14:ligatures w14:val="none"/>
                    </w:rPr>
                    <w:t>No foreshore management plan</w:t>
                  </w:r>
                </w:p>
              </w:tc>
            </w:tr>
          </w:tbl>
          <w:p w14:paraId="2D1A4F21" w14:textId="77777777" w:rsidR="00C3739C" w:rsidRPr="00C3739C" w:rsidRDefault="00C3739C" w:rsidP="00C3739C">
            <w:pPr>
              <w:rPr>
                <w:rFonts w:ascii="Arial" w:eastAsia="Times New Roman" w:hAnsi="Arial" w:cs="Arial"/>
                <w:color w:val="000000"/>
                <w:kern w:val="0"/>
                <w:sz w:val="2"/>
                <w:szCs w:val="2"/>
                <w:lang w:eastAsia="en-GB"/>
                <w14:ligatures w14:val="none"/>
              </w:rPr>
            </w:pPr>
          </w:p>
        </w:tc>
      </w:tr>
      <w:tr w:rsidR="00C3739C" w:rsidRPr="00C3739C" w14:paraId="03D1CC9A" w14:textId="77777777">
        <w:trPr>
          <w:jc w:val="center"/>
        </w:trPr>
        <w:tc>
          <w:tcPr>
            <w:tcW w:w="0" w:type="auto"/>
            <w:tcMar>
              <w:top w:w="0" w:type="dxa"/>
              <w:left w:w="66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368"/>
              <w:gridCol w:w="7698"/>
            </w:tblGrid>
            <w:tr w:rsidR="00C3739C" w:rsidRPr="00C3739C" w14:paraId="573B73B2" w14:textId="77777777">
              <w:tc>
                <w:tcPr>
                  <w:tcW w:w="360" w:type="dxa"/>
                  <w:noWrap/>
                  <w:tcMar>
                    <w:top w:w="0" w:type="dxa"/>
                    <w:left w:w="0" w:type="dxa"/>
                    <w:bottom w:w="0" w:type="dxa"/>
                    <w:right w:w="120" w:type="dxa"/>
                  </w:tcMar>
                  <w:hideMark/>
                </w:tcPr>
                <w:p w14:paraId="5AC08832" w14:textId="77777777" w:rsidR="00C3739C" w:rsidRPr="00C3739C" w:rsidRDefault="00C3739C" w:rsidP="00C3739C">
                  <w:pPr>
                    <w:jc w:val="right"/>
                    <w:rPr>
                      <w:rFonts w:ascii="Arial" w:eastAsia="Times New Roman" w:hAnsi="Arial" w:cs="Arial"/>
                      <w:kern w:val="0"/>
                      <w:lang w:eastAsia="en-GB"/>
                      <w14:ligatures w14:val="none"/>
                    </w:rPr>
                  </w:pPr>
                  <w:r w:rsidRPr="00C3739C">
                    <w:rPr>
                      <w:rFonts w:ascii="Arial" w:eastAsia="Times New Roman" w:hAnsi="Arial" w:cs="Arial"/>
                      <w:color w:val="000000"/>
                      <w:kern w:val="0"/>
                      <w:sz w:val="20"/>
                      <w:szCs w:val="20"/>
                      <w:lang w:eastAsia="en-GB"/>
                      <w14:ligatures w14:val="none"/>
                    </w:rPr>
                    <w:lastRenderedPageBreak/>
                    <w:t>○</w:t>
                  </w:r>
                </w:p>
              </w:tc>
              <w:tc>
                <w:tcPr>
                  <w:tcW w:w="0" w:type="auto"/>
                  <w:hideMark/>
                </w:tcPr>
                <w:p w14:paraId="2735D50F" w14:textId="77777777" w:rsidR="00C3739C" w:rsidRPr="00C3739C" w:rsidRDefault="00C3739C" w:rsidP="00C3739C">
                  <w:pPr>
                    <w:rPr>
                      <w:rFonts w:ascii="Helvetica" w:eastAsia="Times New Roman" w:hAnsi="Helvetica" w:cs="Arial"/>
                      <w:kern w:val="0"/>
                      <w:sz w:val="20"/>
                      <w:szCs w:val="20"/>
                      <w:lang w:eastAsia="en-GB"/>
                      <w14:ligatures w14:val="none"/>
                    </w:rPr>
                  </w:pPr>
                  <w:r w:rsidRPr="00C3739C">
                    <w:rPr>
                      <w:rFonts w:ascii="Helvetica" w:eastAsia="Times New Roman" w:hAnsi="Helvetica" w:cs="Arial"/>
                      <w:kern w:val="0"/>
                      <w:sz w:val="20"/>
                      <w:szCs w:val="20"/>
                      <w:lang w:eastAsia="en-GB"/>
                      <w14:ligatures w14:val="none"/>
                    </w:rPr>
                    <w:t>Significant unresolved risks to the river, community and environment</w:t>
                  </w:r>
                </w:p>
              </w:tc>
            </w:tr>
          </w:tbl>
          <w:p w14:paraId="1ED245F0" w14:textId="77777777" w:rsidR="00C3739C" w:rsidRPr="00C3739C" w:rsidRDefault="00C3739C" w:rsidP="00C3739C">
            <w:pPr>
              <w:rPr>
                <w:rFonts w:ascii="Arial" w:eastAsia="Times New Roman" w:hAnsi="Arial" w:cs="Arial"/>
                <w:color w:val="000000"/>
                <w:kern w:val="0"/>
                <w:sz w:val="2"/>
                <w:szCs w:val="2"/>
                <w:lang w:eastAsia="en-GB"/>
                <w14:ligatures w14:val="none"/>
              </w:rPr>
            </w:pPr>
          </w:p>
        </w:tc>
      </w:tr>
      <w:tr w:rsidR="00C3739C" w:rsidRPr="00C3739C" w14:paraId="5D0CE2A4" w14:textId="77777777">
        <w:trPr>
          <w:trHeight w:val="240"/>
          <w:jc w:val="center"/>
        </w:trPr>
        <w:tc>
          <w:tcPr>
            <w:tcW w:w="0" w:type="auto"/>
            <w:vAlign w:val="center"/>
            <w:hideMark/>
          </w:tcPr>
          <w:p w14:paraId="22A2DD34" w14:textId="77777777" w:rsidR="00C3739C" w:rsidRPr="00C3739C" w:rsidRDefault="00C3739C" w:rsidP="00C3739C">
            <w:pPr>
              <w:rPr>
                <w:rFonts w:ascii="Arial" w:eastAsia="Times New Roman" w:hAnsi="Arial" w:cs="Arial"/>
                <w:color w:val="000000"/>
                <w:kern w:val="0"/>
                <w:sz w:val="2"/>
                <w:szCs w:val="2"/>
                <w:lang w:eastAsia="en-GB"/>
                <w14:ligatures w14:val="none"/>
              </w:rPr>
            </w:pPr>
            <w:r w:rsidRPr="00C3739C">
              <w:rPr>
                <w:rFonts w:ascii="Arial" w:eastAsia="Times New Roman" w:hAnsi="Arial" w:cs="Arial"/>
                <w:color w:val="000000"/>
                <w:kern w:val="0"/>
                <w:sz w:val="2"/>
                <w:szCs w:val="2"/>
                <w:lang w:eastAsia="en-GB"/>
                <w14:ligatures w14:val="none"/>
              </w:rPr>
              <w:t> </w:t>
            </w:r>
          </w:p>
        </w:tc>
      </w:tr>
      <w:tr w:rsidR="00C3739C" w:rsidRPr="00C3739C" w14:paraId="354E0BE2" w14:textId="77777777">
        <w:trPr>
          <w:jc w:val="center"/>
        </w:trPr>
        <w:tc>
          <w:tcPr>
            <w:tcW w:w="0" w:type="auto"/>
            <w:tcMar>
              <w:top w:w="0" w:type="dxa"/>
              <w:left w:w="780" w:type="dxa"/>
              <w:bottom w:w="0" w:type="dxa"/>
              <w:right w:w="300" w:type="dxa"/>
            </w:tcMar>
            <w:vAlign w:val="center"/>
            <w:hideMark/>
          </w:tcPr>
          <w:p w14:paraId="525F83BF" w14:textId="77777777" w:rsidR="00C3739C" w:rsidRPr="00C3739C" w:rsidRDefault="00C3739C" w:rsidP="00C3739C">
            <w:pPr>
              <w:rPr>
                <w:rFonts w:ascii="Helvetica" w:eastAsia="Times New Roman" w:hAnsi="Helvetica" w:cs="Arial"/>
                <w:color w:val="000000"/>
                <w:kern w:val="0"/>
                <w:sz w:val="20"/>
                <w:szCs w:val="20"/>
                <w:lang w:eastAsia="en-GB"/>
                <w14:ligatures w14:val="none"/>
              </w:rPr>
            </w:pPr>
            <w:r w:rsidRPr="00C3739C">
              <w:rPr>
                <w:rFonts w:ascii="Helvetica" w:eastAsia="Times New Roman" w:hAnsi="Helvetica" w:cs="Arial"/>
                <w:b/>
                <w:bCs/>
                <w:color w:val="000000"/>
                <w:kern w:val="0"/>
                <w:sz w:val="20"/>
                <w:szCs w:val="20"/>
                <w:lang w:eastAsia="en-GB"/>
                <w14:ligatures w14:val="none"/>
              </w:rPr>
              <w:t>Environmental </w:t>
            </w:r>
            <w:r w:rsidRPr="00C3739C">
              <w:rPr>
                <w:rFonts w:ascii="Helvetica" w:eastAsia="Times New Roman" w:hAnsi="Helvetica" w:cs="Arial"/>
                <w:color w:val="000000"/>
                <w:kern w:val="0"/>
                <w:sz w:val="20"/>
                <w:szCs w:val="20"/>
                <w:lang w:eastAsia="en-GB"/>
                <w14:ligatures w14:val="none"/>
              </w:rPr>
              <w:br/>
            </w:r>
          </w:p>
        </w:tc>
      </w:tr>
      <w:tr w:rsidR="00C3739C" w:rsidRPr="00C3739C" w14:paraId="136C1EC2" w14:textId="77777777">
        <w:trPr>
          <w:trHeight w:val="240"/>
          <w:jc w:val="center"/>
        </w:trPr>
        <w:tc>
          <w:tcPr>
            <w:tcW w:w="0" w:type="auto"/>
            <w:vAlign w:val="center"/>
            <w:hideMark/>
          </w:tcPr>
          <w:p w14:paraId="0E2A9A3F" w14:textId="77777777" w:rsidR="00C3739C" w:rsidRPr="00C3739C" w:rsidRDefault="00C3739C" w:rsidP="00C3739C">
            <w:pPr>
              <w:rPr>
                <w:rFonts w:ascii="Arial" w:eastAsia="Times New Roman" w:hAnsi="Arial" w:cs="Arial"/>
                <w:color w:val="000000"/>
                <w:kern w:val="0"/>
                <w:sz w:val="2"/>
                <w:szCs w:val="2"/>
                <w:lang w:eastAsia="en-GB"/>
                <w14:ligatures w14:val="none"/>
              </w:rPr>
            </w:pPr>
            <w:r w:rsidRPr="00C3739C">
              <w:rPr>
                <w:rFonts w:ascii="Arial" w:eastAsia="Times New Roman" w:hAnsi="Arial" w:cs="Arial"/>
                <w:color w:val="000000"/>
                <w:kern w:val="0"/>
                <w:sz w:val="2"/>
                <w:szCs w:val="2"/>
                <w:lang w:eastAsia="en-GB"/>
                <w14:ligatures w14:val="none"/>
              </w:rPr>
              <w:t> </w:t>
            </w:r>
          </w:p>
        </w:tc>
      </w:tr>
      <w:tr w:rsidR="00C3739C" w:rsidRPr="00C3739C" w14:paraId="216618A6" w14:textId="77777777">
        <w:trPr>
          <w:jc w:val="center"/>
        </w:trPr>
        <w:tc>
          <w:tcPr>
            <w:tcW w:w="0" w:type="auto"/>
            <w:tcMar>
              <w:top w:w="0" w:type="dxa"/>
              <w:left w:w="780" w:type="dxa"/>
              <w:bottom w:w="0" w:type="dxa"/>
              <w:right w:w="300" w:type="dxa"/>
            </w:tcMar>
            <w:vAlign w:val="center"/>
            <w:hideMark/>
          </w:tcPr>
          <w:p w14:paraId="35E4B0F9" w14:textId="77777777" w:rsidR="00C3739C" w:rsidRPr="00C3739C" w:rsidRDefault="00C3739C" w:rsidP="00C3739C">
            <w:pPr>
              <w:rPr>
                <w:rFonts w:ascii="Helvetica" w:eastAsia="Times New Roman" w:hAnsi="Helvetica" w:cs="Arial"/>
                <w:color w:val="000000"/>
                <w:kern w:val="0"/>
                <w:sz w:val="20"/>
                <w:szCs w:val="20"/>
                <w:lang w:eastAsia="en-GB"/>
                <w14:ligatures w14:val="none"/>
              </w:rPr>
            </w:pPr>
            <w:r w:rsidRPr="00C3739C">
              <w:rPr>
                <w:rFonts w:ascii="Helvetica" w:eastAsia="Times New Roman" w:hAnsi="Helvetica" w:cs="Arial"/>
                <w:color w:val="000000"/>
                <w:kern w:val="0"/>
                <w:sz w:val="20"/>
                <w:szCs w:val="20"/>
                <w:lang w:eastAsia="en-GB"/>
                <w14:ligatures w14:val="none"/>
              </w:rPr>
              <w:t xml:space="preserve">For 45+ years, </w:t>
            </w:r>
            <w:hyperlink r:id="rId6" w:tgtFrame="_blank" w:history="1">
              <w:r w:rsidRPr="00C3739C">
                <w:rPr>
                  <w:rFonts w:ascii="Helvetica" w:eastAsia="Times New Roman" w:hAnsi="Helvetica" w:cs="Arial"/>
                  <w:color w:val="1155CC"/>
                  <w:kern w:val="0"/>
                  <w:sz w:val="20"/>
                  <w:szCs w:val="20"/>
                  <w:u w:val="single"/>
                  <w:lang w:eastAsia="en-GB"/>
                  <w14:ligatures w14:val="none"/>
                </w:rPr>
                <w:t>Trillion Trees Australia</w:t>
              </w:r>
            </w:hyperlink>
            <w:r w:rsidRPr="00C3739C">
              <w:rPr>
                <w:rFonts w:ascii="Helvetica" w:eastAsia="Times New Roman" w:hAnsi="Helvetica" w:cs="Arial"/>
                <w:color w:val="000000"/>
                <w:kern w:val="0"/>
                <w:sz w:val="20"/>
                <w:szCs w:val="20"/>
                <w:lang w:eastAsia="en-GB"/>
                <w14:ligatures w14:val="none"/>
              </w:rPr>
              <w:t xml:space="preserve"> and hundreds of people in the local community have worked together to create a community nursery and the </w:t>
            </w:r>
            <w:proofErr w:type="spellStart"/>
            <w:r w:rsidRPr="00C3739C">
              <w:rPr>
                <w:rFonts w:ascii="Helvetica" w:eastAsia="Times New Roman" w:hAnsi="Helvetica" w:cs="Arial"/>
                <w:color w:val="000000"/>
                <w:kern w:val="0"/>
                <w:sz w:val="20"/>
                <w:szCs w:val="20"/>
                <w:lang w:eastAsia="en-GB"/>
                <w14:ligatures w14:val="none"/>
              </w:rPr>
              <w:t>Mandoon</w:t>
            </w:r>
            <w:proofErr w:type="spellEnd"/>
            <w:r w:rsidRPr="00C3739C">
              <w:rPr>
                <w:rFonts w:ascii="Helvetica" w:eastAsia="Times New Roman" w:hAnsi="Helvetica" w:cs="Arial"/>
                <w:color w:val="000000"/>
                <w:kern w:val="0"/>
                <w:sz w:val="20"/>
                <w:szCs w:val="20"/>
                <w:lang w:eastAsia="en-GB"/>
                <w14:ligatures w14:val="none"/>
              </w:rPr>
              <w:t xml:space="preserve"> </w:t>
            </w:r>
            <w:proofErr w:type="spellStart"/>
            <w:r w:rsidRPr="00C3739C">
              <w:rPr>
                <w:rFonts w:ascii="Helvetica" w:eastAsia="Times New Roman" w:hAnsi="Helvetica" w:cs="Arial"/>
                <w:color w:val="000000"/>
                <w:kern w:val="0"/>
                <w:sz w:val="20"/>
                <w:szCs w:val="20"/>
                <w:lang w:eastAsia="en-GB"/>
                <w14:ligatures w14:val="none"/>
              </w:rPr>
              <w:t>Bilya</w:t>
            </w:r>
            <w:proofErr w:type="spellEnd"/>
            <w:r w:rsidRPr="00C3739C">
              <w:rPr>
                <w:rFonts w:ascii="Helvetica" w:eastAsia="Times New Roman" w:hAnsi="Helvetica" w:cs="Arial"/>
                <w:color w:val="000000"/>
                <w:kern w:val="0"/>
                <w:sz w:val="20"/>
                <w:szCs w:val="20"/>
                <w:lang w:eastAsia="en-GB"/>
                <w14:ligatures w14:val="none"/>
              </w:rPr>
              <w:t xml:space="preserve"> (Helena River) Restoration Project. Currently, 120 vulnerable volunteers attend the Trillion Trees Community Nursery every week to grow approx. 200,000 native trees each year. </w:t>
            </w:r>
            <w:r w:rsidRPr="00C3739C">
              <w:rPr>
                <w:rFonts w:ascii="Helvetica" w:eastAsia="Times New Roman" w:hAnsi="Helvetica" w:cs="Arial"/>
                <w:color w:val="000000"/>
                <w:kern w:val="0"/>
                <w:sz w:val="20"/>
                <w:szCs w:val="20"/>
                <w:lang w:eastAsia="en-GB"/>
                <w14:ligatures w14:val="none"/>
              </w:rPr>
              <w:br/>
            </w:r>
          </w:p>
        </w:tc>
      </w:tr>
      <w:tr w:rsidR="00C3739C" w:rsidRPr="00C3739C" w14:paraId="111034F4" w14:textId="77777777">
        <w:trPr>
          <w:trHeight w:val="240"/>
          <w:jc w:val="center"/>
        </w:trPr>
        <w:tc>
          <w:tcPr>
            <w:tcW w:w="0" w:type="auto"/>
            <w:vAlign w:val="center"/>
            <w:hideMark/>
          </w:tcPr>
          <w:p w14:paraId="64CC6A20" w14:textId="77777777" w:rsidR="00C3739C" w:rsidRPr="00C3739C" w:rsidRDefault="00C3739C" w:rsidP="00C3739C">
            <w:pPr>
              <w:rPr>
                <w:rFonts w:ascii="Arial" w:eastAsia="Times New Roman" w:hAnsi="Arial" w:cs="Arial"/>
                <w:color w:val="000000"/>
                <w:kern w:val="0"/>
                <w:sz w:val="2"/>
                <w:szCs w:val="2"/>
                <w:lang w:eastAsia="en-GB"/>
                <w14:ligatures w14:val="none"/>
              </w:rPr>
            </w:pPr>
            <w:r w:rsidRPr="00C3739C">
              <w:rPr>
                <w:rFonts w:ascii="Arial" w:eastAsia="Times New Roman" w:hAnsi="Arial" w:cs="Arial"/>
                <w:color w:val="000000"/>
                <w:kern w:val="0"/>
                <w:sz w:val="2"/>
                <w:szCs w:val="2"/>
                <w:lang w:eastAsia="en-GB"/>
                <w14:ligatures w14:val="none"/>
              </w:rPr>
              <w:t> </w:t>
            </w:r>
          </w:p>
        </w:tc>
      </w:tr>
      <w:tr w:rsidR="00C3739C" w:rsidRPr="00C3739C" w14:paraId="76F1D8A0" w14:textId="77777777">
        <w:trPr>
          <w:jc w:val="center"/>
        </w:trPr>
        <w:tc>
          <w:tcPr>
            <w:tcW w:w="0" w:type="auto"/>
            <w:tcMar>
              <w:top w:w="0" w:type="dxa"/>
              <w:left w:w="780" w:type="dxa"/>
              <w:bottom w:w="0" w:type="dxa"/>
              <w:right w:w="300" w:type="dxa"/>
            </w:tcMar>
            <w:vAlign w:val="center"/>
            <w:hideMark/>
          </w:tcPr>
          <w:p w14:paraId="35CC3AA0" w14:textId="77777777" w:rsidR="00C3739C" w:rsidRPr="00C3739C" w:rsidRDefault="00C3739C" w:rsidP="00C3739C">
            <w:pPr>
              <w:rPr>
                <w:rFonts w:ascii="Helvetica" w:eastAsia="Times New Roman" w:hAnsi="Helvetica" w:cs="Arial"/>
                <w:color w:val="000000"/>
                <w:kern w:val="0"/>
                <w:sz w:val="20"/>
                <w:szCs w:val="20"/>
                <w:lang w:eastAsia="en-GB"/>
                <w14:ligatures w14:val="none"/>
              </w:rPr>
            </w:pPr>
            <w:r w:rsidRPr="00C3739C">
              <w:rPr>
                <w:rFonts w:ascii="Helvetica" w:eastAsia="Times New Roman" w:hAnsi="Helvetica" w:cs="Arial"/>
                <w:color w:val="000000"/>
                <w:kern w:val="0"/>
                <w:sz w:val="20"/>
                <w:szCs w:val="20"/>
                <w:lang w:eastAsia="en-GB"/>
                <w14:ligatures w14:val="none"/>
              </w:rPr>
              <w:t xml:space="preserve">Developing a data centre just 200 metres from these sites would have significant negative impacts on the local community who give their time contributing to these positive environmental outcomes. </w:t>
            </w:r>
          </w:p>
        </w:tc>
      </w:tr>
      <w:tr w:rsidR="00C3739C" w:rsidRPr="00C3739C" w14:paraId="09DCD646" w14:textId="77777777">
        <w:trPr>
          <w:trHeight w:val="240"/>
          <w:jc w:val="center"/>
        </w:trPr>
        <w:tc>
          <w:tcPr>
            <w:tcW w:w="0" w:type="auto"/>
            <w:vAlign w:val="center"/>
            <w:hideMark/>
          </w:tcPr>
          <w:p w14:paraId="37105D6C" w14:textId="77777777" w:rsidR="00C3739C" w:rsidRPr="00C3739C" w:rsidRDefault="00C3739C" w:rsidP="00C3739C">
            <w:pPr>
              <w:rPr>
                <w:rFonts w:ascii="Arial" w:eastAsia="Times New Roman" w:hAnsi="Arial" w:cs="Arial"/>
                <w:color w:val="000000"/>
                <w:kern w:val="0"/>
                <w:sz w:val="2"/>
                <w:szCs w:val="2"/>
                <w:lang w:eastAsia="en-GB"/>
                <w14:ligatures w14:val="none"/>
              </w:rPr>
            </w:pPr>
            <w:r w:rsidRPr="00C3739C">
              <w:rPr>
                <w:rFonts w:ascii="Arial" w:eastAsia="Times New Roman" w:hAnsi="Arial" w:cs="Arial"/>
                <w:color w:val="000000"/>
                <w:kern w:val="0"/>
                <w:sz w:val="2"/>
                <w:szCs w:val="2"/>
                <w:lang w:eastAsia="en-GB"/>
                <w14:ligatures w14:val="none"/>
              </w:rPr>
              <w:t> </w:t>
            </w:r>
          </w:p>
        </w:tc>
      </w:tr>
      <w:tr w:rsidR="00C3739C" w:rsidRPr="00C3739C" w14:paraId="55E1AEAB" w14:textId="77777777">
        <w:trPr>
          <w:jc w:val="center"/>
        </w:trPr>
        <w:tc>
          <w:tcPr>
            <w:tcW w:w="0" w:type="auto"/>
            <w:tcMar>
              <w:top w:w="0" w:type="dxa"/>
              <w:left w:w="780" w:type="dxa"/>
              <w:bottom w:w="0" w:type="dxa"/>
              <w:right w:w="300" w:type="dxa"/>
            </w:tcMar>
            <w:vAlign w:val="center"/>
            <w:hideMark/>
          </w:tcPr>
          <w:p w14:paraId="7814ED54" w14:textId="77777777" w:rsidR="00C3739C" w:rsidRPr="00C3739C" w:rsidRDefault="00C3739C" w:rsidP="00C3739C">
            <w:pPr>
              <w:rPr>
                <w:rFonts w:ascii="Helvetica" w:eastAsia="Times New Roman" w:hAnsi="Helvetica" w:cs="Arial"/>
                <w:color w:val="000000"/>
                <w:kern w:val="0"/>
                <w:sz w:val="20"/>
                <w:szCs w:val="20"/>
                <w:lang w:eastAsia="en-GB"/>
                <w14:ligatures w14:val="none"/>
              </w:rPr>
            </w:pPr>
            <w:r w:rsidRPr="00C3739C">
              <w:rPr>
                <w:rFonts w:ascii="Helvetica" w:eastAsia="Times New Roman" w:hAnsi="Helvetica" w:cs="Arial"/>
                <w:color w:val="000000"/>
                <w:kern w:val="0"/>
                <w:sz w:val="20"/>
                <w:szCs w:val="20"/>
                <w:lang w:eastAsia="en-GB"/>
                <w14:ligatures w14:val="none"/>
              </w:rPr>
              <w:t xml:space="preserve">The development will also involve clearing trees, which could contribute to further threatening endangered wildlife like snake neck turtles and black cockatoos, as well as damage the </w:t>
            </w:r>
            <w:proofErr w:type="spellStart"/>
            <w:r w:rsidRPr="00C3739C">
              <w:rPr>
                <w:rFonts w:ascii="Helvetica" w:eastAsia="Times New Roman" w:hAnsi="Helvetica" w:cs="Arial"/>
                <w:color w:val="000000"/>
                <w:kern w:val="0"/>
                <w:sz w:val="20"/>
                <w:szCs w:val="20"/>
                <w:lang w:eastAsia="en-GB"/>
                <w14:ligatures w14:val="none"/>
              </w:rPr>
              <w:t>Mandoon</w:t>
            </w:r>
            <w:proofErr w:type="spellEnd"/>
            <w:r w:rsidRPr="00C3739C">
              <w:rPr>
                <w:rFonts w:ascii="Helvetica" w:eastAsia="Times New Roman" w:hAnsi="Helvetica" w:cs="Arial"/>
                <w:color w:val="000000"/>
                <w:kern w:val="0"/>
                <w:sz w:val="20"/>
                <w:szCs w:val="20"/>
                <w:lang w:eastAsia="en-GB"/>
                <w14:ligatures w14:val="none"/>
              </w:rPr>
              <w:t xml:space="preserve"> </w:t>
            </w:r>
            <w:proofErr w:type="spellStart"/>
            <w:r w:rsidRPr="00C3739C">
              <w:rPr>
                <w:rFonts w:ascii="Helvetica" w:eastAsia="Times New Roman" w:hAnsi="Helvetica" w:cs="Arial"/>
                <w:color w:val="000000"/>
                <w:kern w:val="0"/>
                <w:sz w:val="20"/>
                <w:szCs w:val="20"/>
                <w:lang w:eastAsia="en-GB"/>
                <w14:ligatures w14:val="none"/>
              </w:rPr>
              <w:t>Bilya</w:t>
            </w:r>
            <w:proofErr w:type="spellEnd"/>
            <w:r w:rsidRPr="00C3739C">
              <w:rPr>
                <w:rFonts w:ascii="Helvetica" w:eastAsia="Times New Roman" w:hAnsi="Helvetica" w:cs="Arial"/>
                <w:color w:val="000000"/>
                <w:kern w:val="0"/>
                <w:sz w:val="20"/>
                <w:szCs w:val="20"/>
                <w:lang w:eastAsia="en-GB"/>
                <w14:ligatures w14:val="none"/>
              </w:rPr>
              <w:t xml:space="preserve"> (Helena River), a registered Aboriginal heritage site and conservation category wetland.</w:t>
            </w:r>
          </w:p>
        </w:tc>
      </w:tr>
      <w:tr w:rsidR="00C3739C" w:rsidRPr="00C3739C" w14:paraId="0D3371BF" w14:textId="77777777">
        <w:trPr>
          <w:trHeight w:val="240"/>
          <w:jc w:val="center"/>
        </w:trPr>
        <w:tc>
          <w:tcPr>
            <w:tcW w:w="0" w:type="auto"/>
            <w:vAlign w:val="center"/>
            <w:hideMark/>
          </w:tcPr>
          <w:p w14:paraId="4DF6B967" w14:textId="77777777" w:rsidR="00C3739C" w:rsidRPr="00C3739C" w:rsidRDefault="00C3739C" w:rsidP="00C3739C">
            <w:pPr>
              <w:rPr>
                <w:rFonts w:ascii="Arial" w:eastAsia="Times New Roman" w:hAnsi="Arial" w:cs="Arial"/>
                <w:color w:val="000000"/>
                <w:kern w:val="0"/>
                <w:sz w:val="2"/>
                <w:szCs w:val="2"/>
                <w:lang w:eastAsia="en-GB"/>
                <w14:ligatures w14:val="none"/>
              </w:rPr>
            </w:pPr>
            <w:r w:rsidRPr="00C3739C">
              <w:rPr>
                <w:rFonts w:ascii="Arial" w:eastAsia="Times New Roman" w:hAnsi="Arial" w:cs="Arial"/>
                <w:color w:val="000000"/>
                <w:kern w:val="0"/>
                <w:sz w:val="2"/>
                <w:szCs w:val="2"/>
                <w:lang w:eastAsia="en-GB"/>
                <w14:ligatures w14:val="none"/>
              </w:rPr>
              <w:t> </w:t>
            </w:r>
          </w:p>
        </w:tc>
      </w:tr>
      <w:tr w:rsidR="00C3739C" w:rsidRPr="00C3739C" w14:paraId="44C854F4" w14:textId="77777777">
        <w:trPr>
          <w:jc w:val="center"/>
        </w:trPr>
        <w:tc>
          <w:tcPr>
            <w:tcW w:w="0" w:type="auto"/>
            <w:tcMar>
              <w:top w:w="0" w:type="dxa"/>
              <w:left w:w="780" w:type="dxa"/>
              <w:bottom w:w="0" w:type="dxa"/>
              <w:right w:w="300" w:type="dxa"/>
            </w:tcMar>
            <w:vAlign w:val="center"/>
            <w:hideMark/>
          </w:tcPr>
          <w:p w14:paraId="099F7140" w14:textId="77777777" w:rsidR="00C3739C" w:rsidRPr="00C3739C" w:rsidRDefault="00C3739C" w:rsidP="00C3739C">
            <w:pPr>
              <w:rPr>
                <w:rFonts w:ascii="Helvetica" w:eastAsia="Times New Roman" w:hAnsi="Helvetica" w:cs="Arial"/>
                <w:color w:val="000000"/>
                <w:kern w:val="0"/>
                <w:sz w:val="20"/>
                <w:szCs w:val="20"/>
                <w:lang w:eastAsia="en-GB"/>
                <w14:ligatures w14:val="none"/>
              </w:rPr>
            </w:pPr>
            <w:r w:rsidRPr="00C3739C">
              <w:rPr>
                <w:rFonts w:ascii="Helvetica" w:eastAsia="Times New Roman" w:hAnsi="Helvetica" w:cs="Arial"/>
                <w:b/>
                <w:bCs/>
                <w:color w:val="000000"/>
                <w:kern w:val="0"/>
                <w:sz w:val="20"/>
                <w:szCs w:val="20"/>
                <w:lang w:eastAsia="en-GB"/>
                <w14:ligatures w14:val="none"/>
              </w:rPr>
              <w:t>Social </w:t>
            </w:r>
            <w:r w:rsidRPr="00C3739C">
              <w:rPr>
                <w:rFonts w:ascii="Helvetica" w:eastAsia="Times New Roman" w:hAnsi="Helvetica" w:cs="Arial"/>
                <w:color w:val="000000"/>
                <w:kern w:val="0"/>
                <w:sz w:val="20"/>
                <w:szCs w:val="20"/>
                <w:lang w:eastAsia="en-GB"/>
                <w14:ligatures w14:val="none"/>
              </w:rPr>
              <w:br/>
            </w:r>
          </w:p>
        </w:tc>
      </w:tr>
      <w:tr w:rsidR="00C3739C" w:rsidRPr="00C3739C" w14:paraId="657E71F5" w14:textId="77777777">
        <w:trPr>
          <w:trHeight w:val="240"/>
          <w:jc w:val="center"/>
        </w:trPr>
        <w:tc>
          <w:tcPr>
            <w:tcW w:w="0" w:type="auto"/>
            <w:vAlign w:val="center"/>
            <w:hideMark/>
          </w:tcPr>
          <w:p w14:paraId="546FF107" w14:textId="77777777" w:rsidR="00C3739C" w:rsidRPr="00C3739C" w:rsidRDefault="00C3739C" w:rsidP="00C3739C">
            <w:pPr>
              <w:rPr>
                <w:rFonts w:ascii="Arial" w:eastAsia="Times New Roman" w:hAnsi="Arial" w:cs="Arial"/>
                <w:color w:val="000000"/>
                <w:kern w:val="0"/>
                <w:sz w:val="2"/>
                <w:szCs w:val="2"/>
                <w:lang w:eastAsia="en-GB"/>
                <w14:ligatures w14:val="none"/>
              </w:rPr>
            </w:pPr>
            <w:r w:rsidRPr="00C3739C">
              <w:rPr>
                <w:rFonts w:ascii="Arial" w:eastAsia="Times New Roman" w:hAnsi="Arial" w:cs="Arial"/>
                <w:color w:val="000000"/>
                <w:kern w:val="0"/>
                <w:sz w:val="2"/>
                <w:szCs w:val="2"/>
                <w:lang w:eastAsia="en-GB"/>
                <w14:ligatures w14:val="none"/>
              </w:rPr>
              <w:t> </w:t>
            </w:r>
          </w:p>
        </w:tc>
      </w:tr>
      <w:tr w:rsidR="00C3739C" w:rsidRPr="00C3739C" w14:paraId="3230A2E6" w14:textId="77777777">
        <w:trPr>
          <w:jc w:val="center"/>
        </w:trPr>
        <w:tc>
          <w:tcPr>
            <w:tcW w:w="0" w:type="auto"/>
            <w:tcMar>
              <w:top w:w="0" w:type="dxa"/>
              <w:left w:w="780" w:type="dxa"/>
              <w:bottom w:w="0" w:type="dxa"/>
              <w:right w:w="300" w:type="dxa"/>
            </w:tcMar>
            <w:vAlign w:val="center"/>
            <w:hideMark/>
          </w:tcPr>
          <w:p w14:paraId="3EE6AABB" w14:textId="77777777" w:rsidR="00C3739C" w:rsidRPr="00C3739C" w:rsidRDefault="00C3739C" w:rsidP="00C3739C">
            <w:pPr>
              <w:rPr>
                <w:rFonts w:ascii="Helvetica" w:eastAsia="Times New Roman" w:hAnsi="Helvetica" w:cs="Arial"/>
                <w:color w:val="000000"/>
                <w:kern w:val="0"/>
                <w:sz w:val="20"/>
                <w:szCs w:val="20"/>
                <w:lang w:eastAsia="en-GB"/>
                <w14:ligatures w14:val="none"/>
              </w:rPr>
            </w:pPr>
            <w:r w:rsidRPr="00C3739C">
              <w:rPr>
                <w:rFonts w:ascii="Helvetica" w:eastAsia="Times New Roman" w:hAnsi="Helvetica" w:cs="Arial"/>
                <w:color w:val="000000"/>
                <w:kern w:val="0"/>
                <w:sz w:val="20"/>
                <w:szCs w:val="20"/>
                <w:lang w:eastAsia="en-GB"/>
                <w14:ligatures w14:val="none"/>
              </w:rPr>
              <w:t xml:space="preserve">The currently proposed location is a residential and community-oriented area, adjacent to a primary school, a community nursery and the </w:t>
            </w:r>
            <w:proofErr w:type="spellStart"/>
            <w:r w:rsidRPr="00C3739C">
              <w:rPr>
                <w:rFonts w:ascii="Helvetica" w:eastAsia="Times New Roman" w:hAnsi="Helvetica" w:cs="Arial"/>
                <w:color w:val="000000"/>
                <w:kern w:val="0"/>
                <w:sz w:val="20"/>
                <w:szCs w:val="20"/>
                <w:lang w:eastAsia="en-GB"/>
                <w14:ligatures w14:val="none"/>
              </w:rPr>
              <w:t>Mandoon</w:t>
            </w:r>
            <w:proofErr w:type="spellEnd"/>
            <w:r w:rsidRPr="00C3739C">
              <w:rPr>
                <w:rFonts w:ascii="Helvetica" w:eastAsia="Times New Roman" w:hAnsi="Helvetica" w:cs="Arial"/>
                <w:color w:val="000000"/>
                <w:kern w:val="0"/>
                <w:sz w:val="20"/>
                <w:szCs w:val="20"/>
                <w:lang w:eastAsia="en-GB"/>
                <w14:ligatures w14:val="none"/>
              </w:rPr>
              <w:t xml:space="preserve"> </w:t>
            </w:r>
            <w:proofErr w:type="spellStart"/>
            <w:r w:rsidRPr="00C3739C">
              <w:rPr>
                <w:rFonts w:ascii="Helvetica" w:eastAsia="Times New Roman" w:hAnsi="Helvetica" w:cs="Arial"/>
                <w:color w:val="000000"/>
                <w:kern w:val="0"/>
                <w:sz w:val="20"/>
                <w:szCs w:val="20"/>
                <w:lang w:eastAsia="en-GB"/>
                <w14:ligatures w14:val="none"/>
              </w:rPr>
              <w:t>Bilya</w:t>
            </w:r>
            <w:proofErr w:type="spellEnd"/>
            <w:r w:rsidRPr="00C3739C">
              <w:rPr>
                <w:rFonts w:ascii="Helvetica" w:eastAsia="Times New Roman" w:hAnsi="Helvetica" w:cs="Arial"/>
                <w:color w:val="000000"/>
                <w:kern w:val="0"/>
                <w:sz w:val="20"/>
                <w:szCs w:val="20"/>
                <w:lang w:eastAsia="en-GB"/>
                <w14:ligatures w14:val="none"/>
              </w:rPr>
              <w:t xml:space="preserve"> (Helena River) Restoration Project, plus </w:t>
            </w:r>
            <w:proofErr w:type="spellStart"/>
            <w:r w:rsidRPr="00C3739C">
              <w:rPr>
                <w:rFonts w:ascii="Helvetica" w:eastAsia="Times New Roman" w:hAnsi="Helvetica" w:cs="Arial"/>
                <w:color w:val="000000"/>
                <w:kern w:val="0"/>
                <w:sz w:val="20"/>
                <w:szCs w:val="20"/>
                <w:lang w:eastAsia="en-GB"/>
                <w14:ligatures w14:val="none"/>
              </w:rPr>
              <w:t>its</w:t>
            </w:r>
            <w:proofErr w:type="spellEnd"/>
            <w:r w:rsidRPr="00C3739C">
              <w:rPr>
                <w:rFonts w:ascii="Helvetica" w:eastAsia="Times New Roman" w:hAnsi="Helvetica" w:cs="Arial"/>
                <w:color w:val="000000"/>
                <w:kern w:val="0"/>
                <w:sz w:val="20"/>
                <w:szCs w:val="20"/>
                <w:lang w:eastAsia="en-GB"/>
                <w14:ligatures w14:val="none"/>
              </w:rPr>
              <w:t xml:space="preserve"> a registered Aboriginal heritage site and conservation category wetland. </w:t>
            </w:r>
            <w:proofErr w:type="spellStart"/>
            <w:r w:rsidRPr="00C3739C">
              <w:rPr>
                <w:rFonts w:ascii="Helvetica" w:eastAsia="Times New Roman" w:hAnsi="Helvetica" w:cs="Arial"/>
                <w:color w:val="000000"/>
                <w:kern w:val="0"/>
                <w:sz w:val="20"/>
                <w:szCs w:val="20"/>
                <w:lang w:eastAsia="en-GB"/>
                <w14:ligatures w14:val="none"/>
              </w:rPr>
              <w:t>Mandoon</w:t>
            </w:r>
            <w:proofErr w:type="spellEnd"/>
            <w:r w:rsidRPr="00C3739C">
              <w:rPr>
                <w:rFonts w:ascii="Helvetica" w:eastAsia="Times New Roman" w:hAnsi="Helvetica" w:cs="Arial"/>
                <w:color w:val="000000"/>
                <w:kern w:val="0"/>
                <w:sz w:val="20"/>
                <w:szCs w:val="20"/>
                <w:lang w:eastAsia="en-GB"/>
                <w14:ligatures w14:val="none"/>
              </w:rPr>
              <w:t xml:space="preserve"> </w:t>
            </w:r>
            <w:proofErr w:type="spellStart"/>
            <w:r w:rsidRPr="00C3739C">
              <w:rPr>
                <w:rFonts w:ascii="Helvetica" w:eastAsia="Times New Roman" w:hAnsi="Helvetica" w:cs="Arial"/>
                <w:color w:val="000000"/>
                <w:kern w:val="0"/>
                <w:sz w:val="20"/>
                <w:szCs w:val="20"/>
                <w:lang w:eastAsia="en-GB"/>
                <w14:ligatures w14:val="none"/>
              </w:rPr>
              <w:t>Bilya</w:t>
            </w:r>
            <w:proofErr w:type="spellEnd"/>
            <w:r w:rsidRPr="00C3739C">
              <w:rPr>
                <w:rFonts w:ascii="Helvetica" w:eastAsia="Times New Roman" w:hAnsi="Helvetica" w:cs="Arial"/>
                <w:color w:val="000000"/>
                <w:kern w:val="0"/>
                <w:sz w:val="20"/>
                <w:szCs w:val="20"/>
                <w:lang w:eastAsia="en-GB"/>
                <w14:ligatures w14:val="none"/>
              </w:rPr>
              <w:t xml:space="preserve"> (Helena River) has very high ecological, cultural and social significance, with over 40 individual Aboriginal heritage sites registered along its length. </w:t>
            </w:r>
          </w:p>
        </w:tc>
      </w:tr>
      <w:tr w:rsidR="00C3739C" w:rsidRPr="00C3739C" w14:paraId="2C4CF3B2" w14:textId="77777777">
        <w:trPr>
          <w:trHeight w:val="240"/>
          <w:jc w:val="center"/>
        </w:trPr>
        <w:tc>
          <w:tcPr>
            <w:tcW w:w="0" w:type="auto"/>
            <w:vAlign w:val="center"/>
            <w:hideMark/>
          </w:tcPr>
          <w:p w14:paraId="0EE618AA" w14:textId="77777777" w:rsidR="00C3739C" w:rsidRPr="00C3739C" w:rsidRDefault="00C3739C" w:rsidP="00C3739C">
            <w:pPr>
              <w:rPr>
                <w:rFonts w:ascii="Arial" w:eastAsia="Times New Roman" w:hAnsi="Arial" w:cs="Arial"/>
                <w:color w:val="000000"/>
                <w:kern w:val="0"/>
                <w:sz w:val="2"/>
                <w:szCs w:val="2"/>
                <w:lang w:eastAsia="en-GB"/>
                <w14:ligatures w14:val="none"/>
              </w:rPr>
            </w:pPr>
            <w:r w:rsidRPr="00C3739C">
              <w:rPr>
                <w:rFonts w:ascii="Arial" w:eastAsia="Times New Roman" w:hAnsi="Arial" w:cs="Arial"/>
                <w:color w:val="000000"/>
                <w:kern w:val="0"/>
                <w:sz w:val="2"/>
                <w:szCs w:val="2"/>
                <w:lang w:eastAsia="en-GB"/>
                <w14:ligatures w14:val="none"/>
              </w:rPr>
              <w:t> </w:t>
            </w:r>
          </w:p>
        </w:tc>
      </w:tr>
      <w:tr w:rsidR="00C3739C" w:rsidRPr="00C3739C" w14:paraId="3A4BA9E2" w14:textId="77777777">
        <w:trPr>
          <w:jc w:val="center"/>
        </w:trPr>
        <w:tc>
          <w:tcPr>
            <w:tcW w:w="0" w:type="auto"/>
            <w:tcMar>
              <w:top w:w="0" w:type="dxa"/>
              <w:left w:w="780" w:type="dxa"/>
              <w:bottom w:w="0" w:type="dxa"/>
              <w:right w:w="300" w:type="dxa"/>
            </w:tcMar>
            <w:vAlign w:val="center"/>
            <w:hideMark/>
          </w:tcPr>
          <w:p w14:paraId="1F2DC783" w14:textId="301CDEE4" w:rsidR="00C3739C" w:rsidRPr="00C3739C" w:rsidRDefault="00C3739C" w:rsidP="00C3739C">
            <w:pPr>
              <w:rPr>
                <w:rFonts w:ascii="Helvetica" w:eastAsia="Times New Roman" w:hAnsi="Helvetica" w:cs="Arial"/>
                <w:color w:val="000000"/>
                <w:kern w:val="0"/>
                <w:sz w:val="20"/>
                <w:szCs w:val="20"/>
                <w:lang w:eastAsia="en-GB"/>
                <w14:ligatures w14:val="none"/>
              </w:rPr>
            </w:pPr>
            <w:r>
              <w:rPr>
                <w:rFonts w:ascii="Helvetica" w:eastAsia="Times New Roman" w:hAnsi="Helvetica" w:cs="Arial"/>
                <w:color w:val="000000"/>
                <w:kern w:val="0"/>
                <w:sz w:val="20"/>
                <w:szCs w:val="20"/>
                <w:lang w:eastAsia="en-GB"/>
                <w14:ligatures w14:val="none"/>
              </w:rPr>
              <w:t>A</w:t>
            </w:r>
            <w:r w:rsidRPr="00C3739C">
              <w:rPr>
                <w:rFonts w:ascii="Helvetica" w:eastAsia="Times New Roman" w:hAnsi="Helvetica" w:cs="Arial"/>
                <w:color w:val="000000"/>
                <w:kern w:val="0"/>
                <w:sz w:val="20"/>
                <w:szCs w:val="20"/>
                <w:lang w:eastAsia="en-GB"/>
                <w14:ligatures w14:val="none"/>
              </w:rPr>
              <w:t xml:space="preserve"> petition against the proposal has already </w:t>
            </w:r>
            <w:hyperlink r:id="rId7" w:tgtFrame="_blank" w:history="1">
              <w:r w:rsidRPr="00C3739C">
                <w:rPr>
                  <w:rFonts w:ascii="Helvetica" w:eastAsia="Times New Roman" w:hAnsi="Helvetica" w:cs="Arial"/>
                  <w:color w:val="1A62FF"/>
                  <w:kern w:val="0"/>
                  <w:sz w:val="20"/>
                  <w:szCs w:val="20"/>
                  <w:u w:val="single"/>
                  <w:lang w:eastAsia="en-GB"/>
                  <w14:ligatures w14:val="none"/>
                </w:rPr>
                <w:t xml:space="preserve">generated </w:t>
              </w:r>
              <w:r>
                <w:rPr>
                  <w:rFonts w:ascii="Helvetica" w:eastAsia="Times New Roman" w:hAnsi="Helvetica" w:cs="Arial"/>
                  <w:color w:val="1A62FF"/>
                  <w:kern w:val="0"/>
                  <w:sz w:val="20"/>
                  <w:szCs w:val="20"/>
                  <w:u w:val="single"/>
                  <w:lang w:eastAsia="en-GB"/>
                  <w14:ligatures w14:val="none"/>
                </w:rPr>
                <w:t>thousands of</w:t>
              </w:r>
              <w:r w:rsidRPr="00C3739C">
                <w:rPr>
                  <w:rFonts w:ascii="Helvetica" w:eastAsia="Times New Roman" w:hAnsi="Helvetica" w:cs="Arial"/>
                  <w:color w:val="1A62FF"/>
                  <w:kern w:val="0"/>
                  <w:sz w:val="20"/>
                  <w:szCs w:val="20"/>
                  <w:u w:val="single"/>
                  <w:lang w:eastAsia="en-GB"/>
                  <w14:ligatures w14:val="none"/>
                </w:rPr>
                <w:t xml:space="preserve"> signatures</w:t>
              </w:r>
            </w:hyperlink>
            <w:r w:rsidRPr="00C3739C">
              <w:rPr>
                <w:rFonts w:ascii="Helvetica" w:eastAsia="Times New Roman" w:hAnsi="Helvetica" w:cs="Arial"/>
                <w:color w:val="000000"/>
                <w:kern w:val="0"/>
                <w:sz w:val="20"/>
                <w:szCs w:val="20"/>
                <w:lang w:eastAsia="en-GB"/>
                <w14:ligatures w14:val="none"/>
              </w:rPr>
              <w:t xml:space="preserve">. I urge you to view the petition, the comments from community, and the range of people supporting its call for the data centre to be located elsewhere. I’d also encourage you to share this petition with your colleagues who may be unaware of the full extent of potential damage of the development and the local community’s concerns. </w:t>
            </w:r>
            <w:r w:rsidRPr="00C3739C">
              <w:rPr>
                <w:rFonts w:ascii="Helvetica" w:eastAsia="Times New Roman" w:hAnsi="Helvetica" w:cs="Arial"/>
                <w:color w:val="000000"/>
                <w:kern w:val="0"/>
                <w:sz w:val="20"/>
                <w:szCs w:val="20"/>
                <w:lang w:eastAsia="en-GB"/>
                <w14:ligatures w14:val="none"/>
              </w:rPr>
              <w:br/>
            </w:r>
          </w:p>
        </w:tc>
      </w:tr>
      <w:tr w:rsidR="00C3739C" w:rsidRPr="00C3739C" w14:paraId="2018F6E7" w14:textId="77777777">
        <w:trPr>
          <w:trHeight w:val="240"/>
          <w:jc w:val="center"/>
        </w:trPr>
        <w:tc>
          <w:tcPr>
            <w:tcW w:w="0" w:type="auto"/>
            <w:vAlign w:val="center"/>
            <w:hideMark/>
          </w:tcPr>
          <w:p w14:paraId="03C10CE9" w14:textId="77777777" w:rsidR="00C3739C" w:rsidRPr="00C3739C" w:rsidRDefault="00C3739C" w:rsidP="00C3739C">
            <w:pPr>
              <w:rPr>
                <w:rFonts w:ascii="Arial" w:eastAsia="Times New Roman" w:hAnsi="Arial" w:cs="Arial"/>
                <w:color w:val="000000"/>
                <w:kern w:val="0"/>
                <w:sz w:val="2"/>
                <w:szCs w:val="2"/>
                <w:lang w:eastAsia="en-GB"/>
                <w14:ligatures w14:val="none"/>
              </w:rPr>
            </w:pPr>
            <w:r w:rsidRPr="00C3739C">
              <w:rPr>
                <w:rFonts w:ascii="Arial" w:eastAsia="Times New Roman" w:hAnsi="Arial" w:cs="Arial"/>
                <w:color w:val="000000"/>
                <w:kern w:val="0"/>
                <w:sz w:val="2"/>
                <w:szCs w:val="2"/>
                <w:lang w:eastAsia="en-GB"/>
                <w14:ligatures w14:val="none"/>
              </w:rPr>
              <w:t> </w:t>
            </w:r>
          </w:p>
        </w:tc>
      </w:tr>
      <w:tr w:rsidR="00C3739C" w:rsidRPr="00C3739C" w14:paraId="2C6708EB" w14:textId="77777777">
        <w:trPr>
          <w:jc w:val="center"/>
        </w:trPr>
        <w:tc>
          <w:tcPr>
            <w:tcW w:w="0" w:type="auto"/>
            <w:tcMar>
              <w:top w:w="0" w:type="dxa"/>
              <w:left w:w="780" w:type="dxa"/>
              <w:bottom w:w="0" w:type="dxa"/>
              <w:right w:w="300" w:type="dxa"/>
            </w:tcMar>
            <w:vAlign w:val="center"/>
            <w:hideMark/>
          </w:tcPr>
          <w:p w14:paraId="78C4AE7E" w14:textId="5D5D7AE9" w:rsidR="00C3739C" w:rsidRPr="00C3739C" w:rsidRDefault="00C3739C" w:rsidP="00C3739C">
            <w:pPr>
              <w:rPr>
                <w:rFonts w:ascii="Helvetica" w:eastAsia="Times New Roman" w:hAnsi="Helvetica" w:cs="Arial"/>
                <w:color w:val="000000"/>
                <w:kern w:val="0"/>
                <w:sz w:val="20"/>
                <w:szCs w:val="20"/>
                <w:lang w:eastAsia="en-GB"/>
                <w14:ligatures w14:val="none"/>
              </w:rPr>
            </w:pPr>
            <w:r w:rsidRPr="00C3739C">
              <w:rPr>
                <w:rFonts w:ascii="Helvetica" w:eastAsia="Times New Roman" w:hAnsi="Helvetica" w:cs="Arial"/>
                <w:color w:val="000000"/>
                <w:kern w:val="0"/>
                <w:sz w:val="20"/>
                <w:szCs w:val="20"/>
                <w:lang w:eastAsia="en-GB"/>
                <w14:ligatures w14:val="none"/>
              </w:rPr>
              <w:t xml:space="preserve">We are reaching out now because the </w:t>
            </w:r>
            <w:r>
              <w:rPr>
                <w:rFonts w:ascii="Helvetica" w:eastAsia="Times New Roman" w:hAnsi="Helvetica" w:cs="Arial"/>
                <w:color w:val="000000"/>
                <w:kern w:val="0"/>
                <w:sz w:val="20"/>
                <w:szCs w:val="20"/>
                <w:lang w:eastAsia="en-GB"/>
                <w14:ligatures w14:val="none"/>
              </w:rPr>
              <w:t xml:space="preserve">development application will be heard before the Joint Development Assessment Panel in early May. </w:t>
            </w:r>
            <w:r w:rsidRPr="00C3739C">
              <w:rPr>
                <w:rFonts w:ascii="Helvetica" w:eastAsia="Times New Roman" w:hAnsi="Helvetica" w:cs="Arial"/>
                <w:color w:val="000000"/>
                <w:kern w:val="0"/>
                <w:sz w:val="20"/>
                <w:szCs w:val="20"/>
                <w:lang w:eastAsia="en-GB"/>
                <w14:ligatures w14:val="none"/>
              </w:rPr>
              <w:t>We are imploring you to take a public stand against this proposal, collaborate with the developers to find a more appropriate location for the data centre development, and to consult with community to understand the genuine and deep concerns being felt on the above issues. </w:t>
            </w:r>
          </w:p>
        </w:tc>
      </w:tr>
      <w:tr w:rsidR="00C3739C" w:rsidRPr="00C3739C" w14:paraId="7FBC8DE1" w14:textId="77777777">
        <w:trPr>
          <w:trHeight w:val="240"/>
          <w:jc w:val="center"/>
        </w:trPr>
        <w:tc>
          <w:tcPr>
            <w:tcW w:w="0" w:type="auto"/>
            <w:vAlign w:val="center"/>
            <w:hideMark/>
          </w:tcPr>
          <w:p w14:paraId="07CDDDA4" w14:textId="77777777" w:rsidR="00C3739C" w:rsidRPr="00C3739C" w:rsidRDefault="00C3739C" w:rsidP="00C3739C">
            <w:pPr>
              <w:rPr>
                <w:rFonts w:ascii="Arial" w:eastAsia="Times New Roman" w:hAnsi="Arial" w:cs="Arial"/>
                <w:color w:val="000000"/>
                <w:kern w:val="0"/>
                <w:sz w:val="2"/>
                <w:szCs w:val="2"/>
                <w:lang w:eastAsia="en-GB"/>
                <w14:ligatures w14:val="none"/>
              </w:rPr>
            </w:pPr>
            <w:r w:rsidRPr="00C3739C">
              <w:rPr>
                <w:rFonts w:ascii="Arial" w:eastAsia="Times New Roman" w:hAnsi="Arial" w:cs="Arial"/>
                <w:color w:val="000000"/>
                <w:kern w:val="0"/>
                <w:sz w:val="2"/>
                <w:szCs w:val="2"/>
                <w:lang w:eastAsia="en-GB"/>
                <w14:ligatures w14:val="none"/>
              </w:rPr>
              <w:t> </w:t>
            </w:r>
          </w:p>
        </w:tc>
      </w:tr>
      <w:tr w:rsidR="00C3739C" w:rsidRPr="00C3739C" w14:paraId="19B3FF1D" w14:textId="77777777">
        <w:trPr>
          <w:jc w:val="center"/>
        </w:trPr>
        <w:tc>
          <w:tcPr>
            <w:tcW w:w="0" w:type="auto"/>
            <w:tcMar>
              <w:top w:w="0" w:type="dxa"/>
              <w:left w:w="780" w:type="dxa"/>
              <w:bottom w:w="0" w:type="dxa"/>
              <w:right w:w="300" w:type="dxa"/>
            </w:tcMar>
            <w:vAlign w:val="center"/>
            <w:hideMark/>
          </w:tcPr>
          <w:p w14:paraId="7F9BDE81" w14:textId="77777777" w:rsidR="00C3739C" w:rsidRPr="00C3739C" w:rsidRDefault="00C3739C" w:rsidP="00C3739C">
            <w:pPr>
              <w:rPr>
                <w:rFonts w:ascii="Helvetica" w:eastAsia="Times New Roman" w:hAnsi="Helvetica" w:cs="Arial"/>
                <w:color w:val="000000"/>
                <w:kern w:val="0"/>
                <w:sz w:val="20"/>
                <w:szCs w:val="20"/>
                <w:lang w:eastAsia="en-GB"/>
                <w14:ligatures w14:val="none"/>
              </w:rPr>
            </w:pPr>
            <w:r w:rsidRPr="00C3739C">
              <w:rPr>
                <w:rFonts w:ascii="Helvetica" w:eastAsia="Times New Roman" w:hAnsi="Helvetica" w:cs="Arial"/>
                <w:color w:val="000000"/>
                <w:kern w:val="0"/>
                <w:sz w:val="20"/>
                <w:szCs w:val="20"/>
                <w:lang w:eastAsia="en-GB"/>
                <w14:ligatures w14:val="none"/>
              </w:rPr>
              <w:t>We are more than happy to provide further insight on the issue or arrange a meeting to discuss our opposition in more depth. </w:t>
            </w:r>
          </w:p>
        </w:tc>
      </w:tr>
      <w:tr w:rsidR="00C3739C" w:rsidRPr="00C3739C" w14:paraId="4E0C7030" w14:textId="77777777">
        <w:trPr>
          <w:trHeight w:val="240"/>
          <w:jc w:val="center"/>
        </w:trPr>
        <w:tc>
          <w:tcPr>
            <w:tcW w:w="0" w:type="auto"/>
            <w:vAlign w:val="center"/>
            <w:hideMark/>
          </w:tcPr>
          <w:p w14:paraId="294EC5F1" w14:textId="77777777" w:rsidR="00C3739C" w:rsidRPr="00C3739C" w:rsidRDefault="00C3739C" w:rsidP="00C3739C">
            <w:pPr>
              <w:rPr>
                <w:rFonts w:ascii="Arial" w:eastAsia="Times New Roman" w:hAnsi="Arial" w:cs="Arial"/>
                <w:color w:val="000000"/>
                <w:kern w:val="0"/>
                <w:sz w:val="2"/>
                <w:szCs w:val="2"/>
                <w:lang w:eastAsia="en-GB"/>
                <w14:ligatures w14:val="none"/>
              </w:rPr>
            </w:pPr>
            <w:r w:rsidRPr="00C3739C">
              <w:rPr>
                <w:rFonts w:ascii="Arial" w:eastAsia="Times New Roman" w:hAnsi="Arial" w:cs="Arial"/>
                <w:color w:val="000000"/>
                <w:kern w:val="0"/>
                <w:sz w:val="2"/>
                <w:szCs w:val="2"/>
                <w:lang w:eastAsia="en-GB"/>
                <w14:ligatures w14:val="none"/>
              </w:rPr>
              <w:t> </w:t>
            </w:r>
          </w:p>
        </w:tc>
      </w:tr>
      <w:tr w:rsidR="00C3739C" w:rsidRPr="00C3739C" w14:paraId="7221DCB4" w14:textId="77777777">
        <w:trPr>
          <w:jc w:val="center"/>
        </w:trPr>
        <w:tc>
          <w:tcPr>
            <w:tcW w:w="0" w:type="auto"/>
            <w:tcMar>
              <w:top w:w="0" w:type="dxa"/>
              <w:left w:w="780" w:type="dxa"/>
              <w:bottom w:w="0" w:type="dxa"/>
              <w:right w:w="300" w:type="dxa"/>
            </w:tcMar>
            <w:vAlign w:val="center"/>
            <w:hideMark/>
          </w:tcPr>
          <w:p w14:paraId="4E38BFC6" w14:textId="77777777" w:rsidR="00C3739C" w:rsidRPr="00C3739C" w:rsidRDefault="00C3739C" w:rsidP="00C3739C">
            <w:pPr>
              <w:rPr>
                <w:rFonts w:ascii="Helvetica" w:eastAsia="Times New Roman" w:hAnsi="Helvetica" w:cs="Arial"/>
                <w:color w:val="000000"/>
                <w:kern w:val="0"/>
                <w:sz w:val="20"/>
                <w:szCs w:val="20"/>
                <w:lang w:eastAsia="en-GB"/>
                <w14:ligatures w14:val="none"/>
              </w:rPr>
            </w:pPr>
            <w:r w:rsidRPr="00C3739C">
              <w:rPr>
                <w:rFonts w:ascii="Helvetica" w:eastAsia="Times New Roman" w:hAnsi="Helvetica" w:cs="Arial"/>
                <w:color w:val="000000"/>
                <w:kern w:val="0"/>
                <w:sz w:val="20"/>
                <w:szCs w:val="20"/>
                <w:lang w:eastAsia="en-GB"/>
                <w14:ligatures w14:val="none"/>
              </w:rPr>
              <w:br/>
              <w:t>Please feel free to contact me via XX or XX</w:t>
            </w:r>
          </w:p>
        </w:tc>
      </w:tr>
      <w:tr w:rsidR="00C3739C" w:rsidRPr="00C3739C" w14:paraId="2500283B" w14:textId="77777777">
        <w:trPr>
          <w:trHeight w:val="240"/>
          <w:jc w:val="center"/>
        </w:trPr>
        <w:tc>
          <w:tcPr>
            <w:tcW w:w="0" w:type="auto"/>
            <w:vAlign w:val="center"/>
            <w:hideMark/>
          </w:tcPr>
          <w:p w14:paraId="181CD410" w14:textId="77777777" w:rsidR="00C3739C" w:rsidRPr="00C3739C" w:rsidRDefault="00C3739C" w:rsidP="00C3739C">
            <w:pPr>
              <w:rPr>
                <w:rFonts w:ascii="Arial" w:eastAsia="Times New Roman" w:hAnsi="Arial" w:cs="Arial"/>
                <w:color w:val="000000"/>
                <w:kern w:val="0"/>
                <w:sz w:val="2"/>
                <w:szCs w:val="2"/>
                <w:lang w:eastAsia="en-GB"/>
                <w14:ligatures w14:val="none"/>
              </w:rPr>
            </w:pPr>
            <w:r w:rsidRPr="00C3739C">
              <w:rPr>
                <w:rFonts w:ascii="Arial" w:eastAsia="Times New Roman" w:hAnsi="Arial" w:cs="Arial"/>
                <w:color w:val="000000"/>
                <w:kern w:val="0"/>
                <w:sz w:val="2"/>
                <w:szCs w:val="2"/>
                <w:lang w:eastAsia="en-GB"/>
                <w14:ligatures w14:val="none"/>
              </w:rPr>
              <w:t> </w:t>
            </w:r>
          </w:p>
        </w:tc>
      </w:tr>
      <w:tr w:rsidR="00C3739C" w:rsidRPr="00C3739C" w14:paraId="28E99204" w14:textId="77777777">
        <w:trPr>
          <w:jc w:val="center"/>
        </w:trPr>
        <w:tc>
          <w:tcPr>
            <w:tcW w:w="0" w:type="auto"/>
            <w:tcMar>
              <w:top w:w="0" w:type="dxa"/>
              <w:left w:w="780" w:type="dxa"/>
              <w:bottom w:w="0" w:type="dxa"/>
              <w:right w:w="300" w:type="dxa"/>
            </w:tcMar>
            <w:vAlign w:val="center"/>
            <w:hideMark/>
          </w:tcPr>
          <w:p w14:paraId="12141EAD" w14:textId="77777777" w:rsidR="00C3739C" w:rsidRPr="00C3739C" w:rsidRDefault="00C3739C" w:rsidP="00C3739C">
            <w:pPr>
              <w:rPr>
                <w:rFonts w:ascii="Helvetica" w:eastAsia="Times New Roman" w:hAnsi="Helvetica" w:cs="Arial"/>
                <w:color w:val="000000"/>
                <w:kern w:val="0"/>
                <w:sz w:val="20"/>
                <w:szCs w:val="20"/>
                <w:lang w:eastAsia="en-GB"/>
                <w14:ligatures w14:val="none"/>
              </w:rPr>
            </w:pPr>
            <w:r w:rsidRPr="00C3739C">
              <w:rPr>
                <w:rFonts w:ascii="Helvetica" w:eastAsia="Times New Roman" w:hAnsi="Helvetica" w:cs="Arial"/>
                <w:color w:val="000000"/>
                <w:kern w:val="0"/>
                <w:sz w:val="20"/>
                <w:szCs w:val="20"/>
                <w:lang w:eastAsia="en-GB"/>
                <w14:ligatures w14:val="none"/>
              </w:rPr>
              <w:t>Kind regards, </w:t>
            </w:r>
          </w:p>
        </w:tc>
      </w:tr>
      <w:tr w:rsidR="00C3739C" w:rsidRPr="00C3739C" w14:paraId="672FD1FC" w14:textId="77777777">
        <w:trPr>
          <w:trHeight w:val="240"/>
          <w:jc w:val="center"/>
        </w:trPr>
        <w:tc>
          <w:tcPr>
            <w:tcW w:w="0" w:type="auto"/>
            <w:vAlign w:val="center"/>
            <w:hideMark/>
          </w:tcPr>
          <w:p w14:paraId="23935BA7" w14:textId="77777777" w:rsidR="00C3739C" w:rsidRPr="00C3739C" w:rsidRDefault="00C3739C" w:rsidP="00C3739C">
            <w:pPr>
              <w:rPr>
                <w:rFonts w:ascii="Arial" w:eastAsia="Times New Roman" w:hAnsi="Arial" w:cs="Arial"/>
                <w:color w:val="000000"/>
                <w:kern w:val="0"/>
                <w:sz w:val="2"/>
                <w:szCs w:val="2"/>
                <w:lang w:eastAsia="en-GB"/>
                <w14:ligatures w14:val="none"/>
              </w:rPr>
            </w:pPr>
            <w:r w:rsidRPr="00C3739C">
              <w:rPr>
                <w:rFonts w:ascii="Arial" w:eastAsia="Times New Roman" w:hAnsi="Arial" w:cs="Arial"/>
                <w:color w:val="000000"/>
                <w:kern w:val="0"/>
                <w:sz w:val="2"/>
                <w:szCs w:val="2"/>
                <w:lang w:eastAsia="en-GB"/>
                <w14:ligatures w14:val="none"/>
              </w:rPr>
              <w:t> </w:t>
            </w:r>
          </w:p>
        </w:tc>
      </w:tr>
      <w:tr w:rsidR="00C3739C" w:rsidRPr="00C3739C" w14:paraId="41E99B06" w14:textId="77777777">
        <w:trPr>
          <w:jc w:val="center"/>
        </w:trPr>
        <w:tc>
          <w:tcPr>
            <w:tcW w:w="0" w:type="auto"/>
            <w:tcMar>
              <w:top w:w="0" w:type="dxa"/>
              <w:left w:w="780" w:type="dxa"/>
              <w:bottom w:w="0" w:type="dxa"/>
              <w:right w:w="300" w:type="dxa"/>
            </w:tcMar>
            <w:vAlign w:val="center"/>
            <w:hideMark/>
          </w:tcPr>
          <w:p w14:paraId="309792DB" w14:textId="77777777" w:rsidR="00C3739C" w:rsidRPr="00C3739C" w:rsidRDefault="00C3739C" w:rsidP="00C3739C">
            <w:pPr>
              <w:rPr>
                <w:rFonts w:ascii="Helvetica" w:eastAsia="Times New Roman" w:hAnsi="Helvetica" w:cs="Arial"/>
                <w:color w:val="000000"/>
                <w:kern w:val="0"/>
                <w:sz w:val="20"/>
                <w:szCs w:val="20"/>
                <w:lang w:eastAsia="en-GB"/>
                <w14:ligatures w14:val="none"/>
              </w:rPr>
            </w:pPr>
            <w:r w:rsidRPr="00C3739C">
              <w:rPr>
                <w:rFonts w:ascii="Helvetica" w:eastAsia="Times New Roman" w:hAnsi="Helvetica" w:cs="Arial"/>
                <w:color w:val="000000"/>
                <w:kern w:val="0"/>
                <w:sz w:val="20"/>
                <w:szCs w:val="20"/>
                <w:lang w:eastAsia="en-GB"/>
                <w14:ligatures w14:val="none"/>
              </w:rPr>
              <w:t>XX</w:t>
            </w:r>
          </w:p>
        </w:tc>
      </w:tr>
    </w:tbl>
    <w:p w14:paraId="39ED0940" w14:textId="77777777" w:rsidR="001B78E7" w:rsidRDefault="001B78E7"/>
    <w:sectPr w:rsidR="001B78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39C"/>
    <w:rsid w:val="001B78E7"/>
    <w:rsid w:val="002322ED"/>
    <w:rsid w:val="007E1CC6"/>
    <w:rsid w:val="00967B71"/>
    <w:rsid w:val="00C3739C"/>
    <w:rsid w:val="00E40F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0DB0E12"/>
  <w15:chartTrackingRefBased/>
  <w15:docId w15:val="{6FEA82EB-6920-114D-B5AC-EF6FAD0F1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7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7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73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73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73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73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3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3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3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3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3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73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73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3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3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3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3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39C"/>
    <w:rPr>
      <w:rFonts w:eastAsiaTheme="majorEastAsia" w:cstheme="majorBidi"/>
      <w:color w:val="272727" w:themeColor="text1" w:themeTint="D8"/>
    </w:rPr>
  </w:style>
  <w:style w:type="paragraph" w:styleId="Title">
    <w:name w:val="Title"/>
    <w:basedOn w:val="Normal"/>
    <w:next w:val="Normal"/>
    <w:link w:val="TitleChar"/>
    <w:uiPriority w:val="10"/>
    <w:qFormat/>
    <w:rsid w:val="00C373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3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39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3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3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739C"/>
    <w:rPr>
      <w:i/>
      <w:iCs/>
      <w:color w:val="404040" w:themeColor="text1" w:themeTint="BF"/>
    </w:rPr>
  </w:style>
  <w:style w:type="paragraph" w:styleId="ListParagraph">
    <w:name w:val="List Paragraph"/>
    <w:basedOn w:val="Normal"/>
    <w:uiPriority w:val="34"/>
    <w:qFormat/>
    <w:rsid w:val="00C3739C"/>
    <w:pPr>
      <w:ind w:left="720"/>
      <w:contextualSpacing/>
    </w:pPr>
  </w:style>
  <w:style w:type="character" w:styleId="IntenseEmphasis">
    <w:name w:val="Intense Emphasis"/>
    <w:basedOn w:val="DefaultParagraphFont"/>
    <w:uiPriority w:val="21"/>
    <w:qFormat/>
    <w:rsid w:val="00C3739C"/>
    <w:rPr>
      <w:i/>
      <w:iCs/>
      <w:color w:val="0F4761" w:themeColor="accent1" w:themeShade="BF"/>
    </w:rPr>
  </w:style>
  <w:style w:type="paragraph" w:styleId="IntenseQuote">
    <w:name w:val="Intense Quote"/>
    <w:basedOn w:val="Normal"/>
    <w:next w:val="Normal"/>
    <w:link w:val="IntenseQuoteChar"/>
    <w:uiPriority w:val="30"/>
    <w:qFormat/>
    <w:rsid w:val="00C37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739C"/>
    <w:rPr>
      <w:i/>
      <w:iCs/>
      <w:color w:val="0F4761" w:themeColor="accent1" w:themeShade="BF"/>
    </w:rPr>
  </w:style>
  <w:style w:type="character" w:styleId="IntenseReference">
    <w:name w:val="Intense Reference"/>
    <w:basedOn w:val="DefaultParagraphFont"/>
    <w:uiPriority w:val="32"/>
    <w:qFormat/>
    <w:rsid w:val="00C3739C"/>
    <w:rPr>
      <w:b/>
      <w:bCs/>
      <w:smallCaps/>
      <w:color w:val="0F4761" w:themeColor="accent1" w:themeShade="BF"/>
      <w:spacing w:val="5"/>
    </w:rPr>
  </w:style>
  <w:style w:type="character" w:styleId="Hyperlink">
    <w:name w:val="Hyperlink"/>
    <w:basedOn w:val="DefaultParagraphFont"/>
    <w:uiPriority w:val="99"/>
    <w:semiHidden/>
    <w:unhideWhenUsed/>
    <w:rsid w:val="00C373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hange.org/p/reject-the-helena-river-data-centre-development?source_location=topics_pag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illiontrees.org.au" TargetMode="External"/><Relationship Id="rId5" Type="http://schemas.openxmlformats.org/officeDocument/2006/relationships/hyperlink" Target="https://bibbul.org" TargetMode="External"/><Relationship Id="rId4" Type="http://schemas.openxmlformats.org/officeDocument/2006/relationships/hyperlink" Target="https://trilliontrees.org.au/news/save-the-mandoon-bilya-campaig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824</Words>
  <Characters>4700</Characters>
  <Application>Microsoft Office Word</Application>
  <DocSecurity>0</DocSecurity>
  <Lines>39</Lines>
  <Paragraphs>11</Paragraphs>
  <ScaleCrop>false</ScaleCrop>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Herren</dc:creator>
  <cp:keywords/>
  <dc:description/>
  <cp:lastModifiedBy>Kate Herren</cp:lastModifiedBy>
  <cp:revision>2</cp:revision>
  <dcterms:created xsi:type="dcterms:W3CDTF">2026-04-08T14:48:00Z</dcterms:created>
  <dcterms:modified xsi:type="dcterms:W3CDTF">2026-04-08T14:53:00Z</dcterms:modified>
</cp:coreProperties>
</file>